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443D5A52" w:rsidR="00A060AD" w:rsidRPr="00F36301" w:rsidRDefault="00BD4D6C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A60A92">
              <w:rPr>
                <w:rFonts w:ascii="Arial" w:hAnsi="Arial" w:cs="Arial"/>
                <w:sz w:val="24"/>
                <w:szCs w:val="24"/>
              </w:rPr>
              <w:t>7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709766BA" w:rsidR="00A060AD" w:rsidRPr="00F36301" w:rsidRDefault="00F11DF2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Opinia 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Regionalnego Dyrektora Ochrony Środowiska w Bydgoszczy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11A643F" w:rsidR="00A060AD" w:rsidRPr="00F36301" w:rsidRDefault="00F36301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Opinia  Regionalnego Dyrektora Ochrony Środowiska w Bydgoszczy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 xml:space="preserve"> co do braku potrzeby przeprowadzenia oceny oddziaływania na środowisko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3586429B" w:rsidR="00A060AD" w:rsidRPr="00F36301" w:rsidRDefault="00137C3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Postępowanie administracyjne zmierzające do wydania decyzji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A60A92" w:rsidRPr="00A60A92">
              <w:rPr>
                <w:rFonts w:ascii="Arial" w:hAnsi="Arial" w:cs="Arial"/>
                <w:sz w:val="24"/>
                <w:szCs w:val="24"/>
              </w:rPr>
              <w:t>na wykonaniu na działce nr 35/8 w m. Parchanie studni głębinowej Nr 1 o głębokości ok. 45m i max poborze Q = 50m</w:t>
            </w:r>
            <w:r w:rsidR="00A60A92" w:rsidRPr="00A60A9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A60A92" w:rsidRPr="00A60A92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0A3032FE" w:rsidR="00A060AD" w:rsidRPr="00F36301" w:rsidRDefault="00F36301" w:rsidP="00724C1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WOO.4220.</w:t>
            </w:r>
            <w:r w:rsidR="00A60A92">
              <w:rPr>
                <w:rFonts w:ascii="Arial" w:hAnsi="Arial" w:cs="Arial"/>
                <w:sz w:val="24"/>
                <w:szCs w:val="24"/>
              </w:rPr>
              <w:t>410.</w:t>
            </w:r>
            <w:r w:rsidRPr="00F36301">
              <w:rPr>
                <w:rFonts w:ascii="Arial" w:hAnsi="Arial" w:cs="Arial"/>
                <w:sz w:val="24"/>
                <w:szCs w:val="24"/>
              </w:rPr>
              <w:t>2020.</w:t>
            </w:r>
            <w:r w:rsidR="00A60A92">
              <w:rPr>
                <w:rFonts w:ascii="Arial" w:hAnsi="Arial" w:cs="Arial"/>
                <w:sz w:val="24"/>
                <w:szCs w:val="24"/>
              </w:rPr>
              <w:t>JM</w:t>
            </w:r>
            <w:r w:rsidRPr="00F36301">
              <w:rPr>
                <w:rFonts w:ascii="Arial" w:hAnsi="Arial" w:cs="Arial"/>
                <w:sz w:val="24"/>
                <w:szCs w:val="24"/>
              </w:rPr>
              <w:t>.2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C7D3DF3" w:rsidR="00A060AD" w:rsidRPr="00F36301" w:rsidRDefault="00F36301" w:rsidP="00806AFF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Regionalnego Dyrektora Ochrony Środowiska w Bydgoszczy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27D7CCEC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A60A92">
              <w:rPr>
                <w:rFonts w:ascii="Arial" w:hAnsi="Arial" w:cs="Arial"/>
                <w:sz w:val="24"/>
                <w:szCs w:val="24"/>
              </w:rPr>
              <w:t>6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A60A9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7FB566C4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A60A92">
              <w:rPr>
                <w:rFonts w:ascii="Arial" w:hAnsi="Arial" w:cs="Arial"/>
                <w:sz w:val="24"/>
                <w:szCs w:val="24"/>
              </w:rPr>
              <w:t>6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A60A9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518B0E78" w:rsidR="00A060AD" w:rsidRPr="00F36301" w:rsidRDefault="00A060A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F36301" w:rsidRDefault="00A060AD" w:rsidP="006E4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1552EF97" w:rsidR="00A060AD" w:rsidRPr="00F36301" w:rsidRDefault="00BD4D6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VI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I.4/2020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, V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II.5/2020</w:t>
            </w:r>
            <w:r w:rsidR="00A60A92">
              <w:rPr>
                <w:rFonts w:ascii="Arial" w:hAnsi="Arial" w:cs="Arial"/>
                <w:sz w:val="24"/>
                <w:szCs w:val="24"/>
              </w:rPr>
              <w:t>, VIII.6/2020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60A92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2020-09-02T07:10:00Z</dcterms:created>
  <dcterms:modified xsi:type="dcterms:W3CDTF">2020-09-02T09:08:00Z</dcterms:modified>
</cp:coreProperties>
</file>