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E004E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5F1E999C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8"/>
        <w:gridCol w:w="6444"/>
      </w:tblGrid>
      <w:tr w:rsidR="004502FE" w14:paraId="460E78AF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3F7D761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73FAC364" w14:textId="77777777" w:rsidTr="00A060AD">
        <w:tc>
          <w:tcPr>
            <w:tcW w:w="2660" w:type="dxa"/>
          </w:tcPr>
          <w:p w14:paraId="3438A040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7B688672" w14:textId="1F060066" w:rsidR="00A060AD" w:rsidRDefault="001A38A9" w:rsidP="003B7847">
            <w:pPr>
              <w:rPr>
                <w:sz w:val="24"/>
                <w:szCs w:val="24"/>
              </w:rPr>
            </w:pPr>
            <w:r>
              <w:t>V</w:t>
            </w:r>
            <w:r w:rsidR="00EA0F53">
              <w:t>I</w:t>
            </w:r>
            <w:r w:rsidR="00806AFF">
              <w:t>.</w:t>
            </w:r>
            <w:r w:rsidR="004F5BF0">
              <w:t>7</w:t>
            </w:r>
            <w:r w:rsidR="00822C13">
              <w:t>/20</w:t>
            </w:r>
            <w:r w:rsidR="00F951E0">
              <w:t>20</w:t>
            </w:r>
          </w:p>
        </w:tc>
      </w:tr>
      <w:tr w:rsidR="00A060AD" w14:paraId="1C3E6D07" w14:textId="77777777" w:rsidTr="00A060AD">
        <w:tc>
          <w:tcPr>
            <w:tcW w:w="2660" w:type="dxa"/>
          </w:tcPr>
          <w:p w14:paraId="7626B675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46328C55" w14:textId="044A6BD7" w:rsidR="00A060AD" w:rsidRPr="003235A1" w:rsidRDefault="004F5BF0" w:rsidP="00AB7A36">
            <w:pPr>
              <w:jc w:val="both"/>
            </w:pPr>
            <w:r w:rsidRPr="004F5BF0">
              <w:t>Decyzja o środowiskowych uwarunkowaniach</w:t>
            </w:r>
          </w:p>
        </w:tc>
      </w:tr>
      <w:tr w:rsidR="00A060AD" w14:paraId="600569C8" w14:textId="77777777" w:rsidTr="00A060AD">
        <w:tc>
          <w:tcPr>
            <w:tcW w:w="2660" w:type="dxa"/>
          </w:tcPr>
          <w:p w14:paraId="21E95859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0FEF07A8" w14:textId="77777777"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14:paraId="5A90B079" w14:textId="77777777" w:rsidTr="00A060AD">
        <w:tc>
          <w:tcPr>
            <w:tcW w:w="2660" w:type="dxa"/>
          </w:tcPr>
          <w:p w14:paraId="4AB80EDF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121F6C76" w14:textId="456E90F8" w:rsidR="00A060AD" w:rsidRDefault="004F5BF0" w:rsidP="00AB7A36">
            <w:pPr>
              <w:jc w:val="both"/>
              <w:rPr>
                <w:sz w:val="24"/>
                <w:szCs w:val="24"/>
              </w:rPr>
            </w:pPr>
            <w:r w:rsidRPr="004F5BF0">
              <w:t>Decyzja o środowiskowych uwarunkowaniach</w:t>
            </w:r>
          </w:p>
        </w:tc>
      </w:tr>
      <w:tr w:rsidR="00A060AD" w14:paraId="5760E476" w14:textId="77777777" w:rsidTr="00A060AD">
        <w:tc>
          <w:tcPr>
            <w:tcW w:w="2660" w:type="dxa"/>
          </w:tcPr>
          <w:p w14:paraId="7BCF0857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507FF182" w14:textId="4EF4ED6C" w:rsidR="00A060AD" w:rsidRPr="006E4FEB" w:rsidRDefault="004F5BF0" w:rsidP="00F120FD">
            <w:pPr>
              <w:rPr>
                <w:rFonts w:cs="Times New Roman"/>
                <w:bCs/>
                <w:iCs/>
              </w:rPr>
            </w:pPr>
            <w:r w:rsidRPr="004F5BF0">
              <w:rPr>
                <w:rFonts w:cs="Times New Roman"/>
              </w:rPr>
              <w:t>Decyzja o środowiskowych uwarunkowaniach</w:t>
            </w:r>
            <w:r>
              <w:rPr>
                <w:rFonts w:cs="Times New Roman"/>
              </w:rPr>
              <w:t xml:space="preserve"> </w:t>
            </w:r>
            <w:r w:rsidR="00F951E0" w:rsidRPr="00F951E0">
              <w:rPr>
                <w:rFonts w:cs="Times New Roman"/>
              </w:rPr>
              <w:t xml:space="preserve">dla przedsięwzięcia inwestycyjnego </w:t>
            </w:r>
            <w:r w:rsidR="001A38A9" w:rsidRPr="001A38A9">
              <w:rPr>
                <w:rFonts w:cs="Times New Roman"/>
              </w:rPr>
              <w:t>polegającego na budowie studni głębinowej na działce nr 58/2 obręb 0020 Radojewice  gm. Dąbrowa Biskupia</w:t>
            </w:r>
          </w:p>
        </w:tc>
      </w:tr>
      <w:tr w:rsidR="004502FE" w14:paraId="4048D5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B2973B6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6D6817BF" w14:textId="77777777" w:rsidTr="00A060AD">
        <w:tc>
          <w:tcPr>
            <w:tcW w:w="2660" w:type="dxa"/>
          </w:tcPr>
          <w:p w14:paraId="453BF46C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281CA163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533FE284" w14:textId="77777777" w:rsidTr="00A060AD">
        <w:tc>
          <w:tcPr>
            <w:tcW w:w="2660" w:type="dxa"/>
          </w:tcPr>
          <w:p w14:paraId="4D63F0D9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0E1B956B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5B46B454" w14:textId="77777777" w:rsidTr="00A060AD">
        <w:tc>
          <w:tcPr>
            <w:tcW w:w="2660" w:type="dxa"/>
          </w:tcPr>
          <w:p w14:paraId="54E1C814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74C59735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651A24D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280DFE5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7E93D8D0" w14:textId="77777777" w:rsidTr="00A060AD">
        <w:tc>
          <w:tcPr>
            <w:tcW w:w="2660" w:type="dxa"/>
          </w:tcPr>
          <w:p w14:paraId="37032A7C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0F81B89B" w14:textId="68026707" w:rsidR="00A060AD" w:rsidRDefault="00B64121" w:rsidP="00724C1D">
            <w:pPr>
              <w:rPr>
                <w:sz w:val="24"/>
                <w:szCs w:val="24"/>
              </w:rPr>
            </w:pPr>
            <w:r>
              <w:t>KOM.6220.0</w:t>
            </w:r>
            <w:r w:rsidR="004F5BF0">
              <w:t>6</w:t>
            </w:r>
            <w:r>
              <w:t>.VI.2020.JR</w:t>
            </w:r>
          </w:p>
        </w:tc>
      </w:tr>
      <w:tr w:rsidR="00A060AD" w14:paraId="77F7B407" w14:textId="77777777" w:rsidTr="00A060AD">
        <w:tc>
          <w:tcPr>
            <w:tcW w:w="2660" w:type="dxa"/>
          </w:tcPr>
          <w:p w14:paraId="08F1A0D9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38B44CEB" w14:textId="77777777" w:rsidR="00A060AD" w:rsidRDefault="00B64121" w:rsidP="00806AFF">
            <w:pPr>
              <w:rPr>
                <w:sz w:val="24"/>
                <w:szCs w:val="24"/>
              </w:rPr>
            </w:pPr>
            <w:r>
              <w:t>St. Inspektor ds. OŚ</w:t>
            </w:r>
          </w:p>
        </w:tc>
      </w:tr>
      <w:tr w:rsidR="00A060AD" w14:paraId="24FB300E" w14:textId="77777777" w:rsidTr="00A060AD">
        <w:tc>
          <w:tcPr>
            <w:tcW w:w="2660" w:type="dxa"/>
          </w:tcPr>
          <w:p w14:paraId="74C25684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5E7E0E65" w14:textId="4078E04C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A0F53">
              <w:t>20</w:t>
            </w:r>
            <w:r w:rsidR="0096069A">
              <w:t>-</w:t>
            </w:r>
            <w:r w:rsidR="00EA0F53">
              <w:t>0</w:t>
            </w:r>
            <w:r w:rsidR="004F5BF0">
              <w:t>6</w:t>
            </w:r>
            <w:r w:rsidR="00EF56B8">
              <w:t>-</w:t>
            </w:r>
            <w:r w:rsidR="004F5BF0">
              <w:t>15</w:t>
            </w:r>
          </w:p>
        </w:tc>
      </w:tr>
      <w:tr w:rsidR="00A060AD" w14:paraId="6F1A4825" w14:textId="77777777" w:rsidTr="00A060AD">
        <w:tc>
          <w:tcPr>
            <w:tcW w:w="2660" w:type="dxa"/>
          </w:tcPr>
          <w:p w14:paraId="536F4A1F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6F7B7A93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128DC80A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5E4E9F43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0940B5DE" w14:textId="61BF8FA3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A0F53">
              <w:t>20</w:t>
            </w:r>
            <w:r w:rsidR="00281E00">
              <w:t>-</w:t>
            </w:r>
            <w:r w:rsidR="00EA0F53">
              <w:t>0</w:t>
            </w:r>
            <w:r w:rsidR="004F5BF0">
              <w:t>6</w:t>
            </w:r>
            <w:r w:rsidR="00DB5687">
              <w:t>-</w:t>
            </w:r>
            <w:r w:rsidR="004F5BF0">
              <w:t>15</w:t>
            </w:r>
          </w:p>
        </w:tc>
      </w:tr>
      <w:tr w:rsidR="004502FE" w14:paraId="0063D73F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43FD88F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59C1E861" w14:textId="77777777" w:rsidTr="00A060AD">
        <w:tc>
          <w:tcPr>
            <w:tcW w:w="2660" w:type="dxa"/>
          </w:tcPr>
          <w:p w14:paraId="11453194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268BBC42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3E1F313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EFCAA53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0CD8A0D2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7FA89C55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B080AB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4510F8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2826976" w14:textId="77777777" w:rsidR="00A060AD" w:rsidRDefault="00A060AD"/>
        </w:tc>
        <w:tc>
          <w:tcPr>
            <w:tcW w:w="6552" w:type="dxa"/>
          </w:tcPr>
          <w:p w14:paraId="60147BA7" w14:textId="2DE18D54" w:rsidR="00A060AD" w:rsidRDefault="004F5BF0" w:rsidP="00871D0D">
            <w:pPr>
              <w:jc w:val="center"/>
            </w:pPr>
            <w:r w:rsidRPr="004F5BF0">
              <w:t>https://gm-dabrowa-biskupia.rbip.mojregion.info/decyzja-o-srodowiskowych-uwarunkowaniach-dla-dla-przedsiewziecia-inwestycyjnego-polegajacego-na-realizacji-przedsiewziecia-polegajacego-na-budowie-studni-glebinowej-na-dzialce-nr-582-obreb-0020-radoj/</w:t>
            </w:r>
          </w:p>
        </w:tc>
      </w:tr>
      <w:tr w:rsidR="004502FE" w14:paraId="6ECA38F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D9E5906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0D0A37CA" w14:textId="77777777" w:rsidTr="00A060AD">
        <w:tc>
          <w:tcPr>
            <w:tcW w:w="2660" w:type="dxa"/>
          </w:tcPr>
          <w:p w14:paraId="5EF8F47C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0FC82A44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2C2B8A26" w14:textId="77777777" w:rsidTr="00A060AD">
        <w:tc>
          <w:tcPr>
            <w:tcW w:w="2660" w:type="dxa"/>
          </w:tcPr>
          <w:p w14:paraId="5C0B05FD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2DF1B14C" w14:textId="53AE258B" w:rsidR="00A060AD" w:rsidRDefault="004F5BF0" w:rsidP="0096069A">
            <w:pPr>
              <w:jc w:val="center"/>
              <w:rPr>
                <w:sz w:val="24"/>
                <w:szCs w:val="24"/>
              </w:rPr>
            </w:pPr>
            <w:r w:rsidRPr="004F5BF0">
              <w:rPr>
                <w:sz w:val="24"/>
                <w:szCs w:val="24"/>
              </w:rPr>
              <w:t>09:17, 15.06.2020</w:t>
            </w:r>
          </w:p>
        </w:tc>
      </w:tr>
      <w:tr w:rsidR="00A060AD" w14:paraId="2AC88709" w14:textId="77777777" w:rsidTr="00A060AD">
        <w:tc>
          <w:tcPr>
            <w:tcW w:w="2660" w:type="dxa"/>
          </w:tcPr>
          <w:p w14:paraId="1D5FAFF8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7AEE809A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01FCFCDD" w14:textId="77777777" w:rsidTr="00A060AD">
        <w:tc>
          <w:tcPr>
            <w:tcW w:w="2660" w:type="dxa"/>
          </w:tcPr>
          <w:p w14:paraId="69F13E1B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6E889D7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14:paraId="6E571BED" w14:textId="77777777" w:rsidTr="00A060AD">
        <w:tc>
          <w:tcPr>
            <w:tcW w:w="2660" w:type="dxa"/>
          </w:tcPr>
          <w:p w14:paraId="617D5225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FC54790" w14:textId="31AA1543" w:rsidR="00A060AD" w:rsidRPr="00DB5687" w:rsidRDefault="001A38A9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V</w:t>
            </w:r>
            <w:r w:rsidRPr="00F951E0">
              <w:rPr>
                <w:sz w:val="24"/>
                <w:szCs w:val="24"/>
              </w:rPr>
              <w:t xml:space="preserve">I/2020, </w:t>
            </w:r>
            <w:r>
              <w:rPr>
                <w:sz w:val="24"/>
                <w:szCs w:val="24"/>
              </w:rPr>
              <w:t>V</w:t>
            </w:r>
            <w:r w:rsidRPr="00F951E0">
              <w:rPr>
                <w:sz w:val="24"/>
                <w:szCs w:val="24"/>
              </w:rPr>
              <w:t xml:space="preserve">I.1/2020, </w:t>
            </w:r>
            <w:r>
              <w:rPr>
                <w:sz w:val="24"/>
                <w:szCs w:val="24"/>
              </w:rPr>
              <w:t>V</w:t>
            </w:r>
            <w:r w:rsidRPr="00F951E0">
              <w:rPr>
                <w:sz w:val="24"/>
                <w:szCs w:val="24"/>
              </w:rPr>
              <w:t xml:space="preserve">I.2/2020, </w:t>
            </w:r>
            <w:r>
              <w:rPr>
                <w:sz w:val="24"/>
                <w:szCs w:val="24"/>
              </w:rPr>
              <w:t>V</w:t>
            </w:r>
            <w:r w:rsidRPr="00F951E0">
              <w:rPr>
                <w:sz w:val="24"/>
                <w:szCs w:val="24"/>
              </w:rPr>
              <w:t>I.3/2020,</w:t>
            </w:r>
            <w:r>
              <w:rPr>
                <w:sz w:val="24"/>
                <w:szCs w:val="24"/>
              </w:rPr>
              <w:t>V</w:t>
            </w:r>
            <w:r w:rsidRPr="00F951E0">
              <w:rPr>
                <w:sz w:val="24"/>
                <w:szCs w:val="24"/>
              </w:rPr>
              <w:t>I.4/2020</w:t>
            </w:r>
            <w:r>
              <w:rPr>
                <w:sz w:val="24"/>
                <w:szCs w:val="24"/>
              </w:rPr>
              <w:t>,</w:t>
            </w:r>
            <w:r w:rsidR="00B64121">
              <w:rPr>
                <w:sz w:val="24"/>
                <w:szCs w:val="24"/>
              </w:rPr>
              <w:t xml:space="preserve"> VI.5/2020</w:t>
            </w:r>
            <w:r w:rsidR="004F5BF0">
              <w:rPr>
                <w:sz w:val="24"/>
                <w:szCs w:val="24"/>
              </w:rPr>
              <w:t>, VI.6/2020</w:t>
            </w:r>
          </w:p>
        </w:tc>
      </w:tr>
    </w:tbl>
    <w:p w14:paraId="1ED75147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A38A9"/>
    <w:rsid w:val="001D2518"/>
    <w:rsid w:val="001E1833"/>
    <w:rsid w:val="001F5A2F"/>
    <w:rsid w:val="00244F6B"/>
    <w:rsid w:val="00265D6C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4F5BF0"/>
    <w:rsid w:val="00511C54"/>
    <w:rsid w:val="00533BF1"/>
    <w:rsid w:val="005834D8"/>
    <w:rsid w:val="0059199E"/>
    <w:rsid w:val="005D0037"/>
    <w:rsid w:val="00631733"/>
    <w:rsid w:val="00667058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9B2BC4"/>
    <w:rsid w:val="00A060AD"/>
    <w:rsid w:val="00A30003"/>
    <w:rsid w:val="00AB2247"/>
    <w:rsid w:val="00AB7A36"/>
    <w:rsid w:val="00AC498F"/>
    <w:rsid w:val="00B10671"/>
    <w:rsid w:val="00B507BA"/>
    <w:rsid w:val="00B53DCD"/>
    <w:rsid w:val="00B64121"/>
    <w:rsid w:val="00B70A63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A0F53"/>
    <w:rsid w:val="00EF56B8"/>
    <w:rsid w:val="00F120FD"/>
    <w:rsid w:val="00F951E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A249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2020-08-20T09:49:00Z</dcterms:created>
  <dcterms:modified xsi:type="dcterms:W3CDTF">2020-08-20T09:49:00Z</dcterms:modified>
</cp:coreProperties>
</file>