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1A38A9" w:rsidP="003B7847">
            <w:pPr>
              <w:rPr>
                <w:sz w:val="24"/>
                <w:szCs w:val="24"/>
              </w:rPr>
            </w:pPr>
            <w:r>
              <w:t>V</w:t>
            </w:r>
            <w:r w:rsidR="00EA0F53">
              <w:t>I</w:t>
            </w:r>
            <w:r w:rsidR="00806AFF">
              <w:t>.</w:t>
            </w:r>
            <w:r w:rsidR="00B64121">
              <w:t>6</w:t>
            </w:r>
            <w:r w:rsidR="00822C13">
              <w:t>/20</w:t>
            </w:r>
            <w:r w:rsidR="00F951E0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B64121" w:rsidP="00AB7A36">
            <w:pPr>
              <w:jc w:val="both"/>
            </w:pPr>
            <w:r>
              <w:t>Zawiadomienie o zebranych dowodach przed wydaniem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64121" w:rsidP="00AB7A36">
            <w:pPr>
              <w:jc w:val="both"/>
              <w:rPr>
                <w:sz w:val="24"/>
                <w:szCs w:val="24"/>
              </w:rPr>
            </w:pPr>
            <w:r w:rsidRPr="00B64121">
              <w:t>Zawiadomienie o zebranych dowodach przed wydaniem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951E0" w:rsidP="00F120FD">
            <w:pPr>
              <w:rPr>
                <w:rFonts w:cs="Times New Roman"/>
                <w:bCs/>
                <w:iCs/>
              </w:rPr>
            </w:pPr>
            <w:r w:rsidRPr="00F951E0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1A38A9" w:rsidRPr="001A38A9">
              <w:rPr>
                <w:rFonts w:cs="Times New Roman"/>
              </w:rPr>
              <w:t>polegającego na budowie studni głębinowej na działce nr 58/2 obręb 0020 Radojewice  gm.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B64121" w:rsidP="00724C1D">
            <w:pPr>
              <w:rPr>
                <w:sz w:val="24"/>
                <w:szCs w:val="24"/>
              </w:rPr>
            </w:pPr>
            <w:r>
              <w:t>KOM.6220.05.VI.2020.JR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4121" w:rsidP="00806AFF">
            <w:pPr>
              <w:rPr>
                <w:sz w:val="24"/>
                <w:szCs w:val="24"/>
              </w:rPr>
            </w:pPr>
            <w:r>
              <w:t>St.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</w:t>
            </w:r>
            <w:r w:rsidR="00B64121">
              <w:t>4</w:t>
            </w:r>
            <w:r w:rsidR="00EF56B8">
              <w:t>-</w:t>
            </w:r>
            <w:r w:rsidR="00B64121">
              <w:t>0</w:t>
            </w:r>
            <w:r w:rsidR="001A38A9">
              <w:t>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</w:t>
            </w:r>
            <w:r w:rsidR="00B64121">
              <w:t>4</w:t>
            </w:r>
            <w:r w:rsidR="00DB5687">
              <w:t>-</w:t>
            </w:r>
            <w:r w:rsidR="00B64121">
              <w:t>0</w:t>
            </w:r>
            <w:r w:rsidR="001A38A9">
              <w:t>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B64121" w:rsidP="00871D0D">
            <w:pPr>
              <w:jc w:val="center"/>
            </w:pPr>
            <w:r w:rsidRPr="00B64121">
              <w:t>https://gm-dabrowa-biskupia.rbip.mojregion.info/zawiadomienie-o-zebranych-dowodach-przed-wydaniem-decyzji-o-srodowiskowych-uwarunkowaniach/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B64121" w:rsidP="0096069A">
            <w:pPr>
              <w:jc w:val="center"/>
              <w:rPr>
                <w:sz w:val="24"/>
                <w:szCs w:val="24"/>
              </w:rPr>
            </w:pPr>
            <w:r w:rsidRPr="00B64121">
              <w:rPr>
                <w:sz w:val="24"/>
                <w:szCs w:val="24"/>
              </w:rPr>
              <w:t>13:15 01.04.2020</w:t>
            </w:r>
            <w:bookmarkStart w:id="0" w:name="_GoBack"/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1A38A9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I.4/2020</w:t>
            </w:r>
            <w:r>
              <w:rPr>
                <w:sz w:val="24"/>
                <w:szCs w:val="24"/>
              </w:rPr>
              <w:t>,</w:t>
            </w:r>
            <w:r w:rsidR="00B64121">
              <w:rPr>
                <w:sz w:val="24"/>
                <w:szCs w:val="24"/>
              </w:rPr>
              <w:t xml:space="preserve"> VI.5/2020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A38A9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64121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951E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AE8D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2020-04-01T11:20:00Z</dcterms:created>
  <dcterms:modified xsi:type="dcterms:W3CDTF">2020-04-01T11:20:00Z</dcterms:modified>
</cp:coreProperties>
</file>