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2D36A1" w:rsidP="009F348C">
            <w:pPr>
              <w:rPr>
                <w:sz w:val="24"/>
                <w:szCs w:val="24"/>
              </w:rPr>
            </w:pPr>
            <w:r>
              <w:t>V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2D36A1" w:rsidRDefault="00A060AD" w:rsidP="004B3D44">
            <w:pPr>
              <w:autoSpaceDE w:val="0"/>
              <w:adjustRightInd w:val="0"/>
              <w:rPr>
                <w:rFonts w:cs="Times New Roman"/>
              </w:rPr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polegającego </w:t>
            </w:r>
            <w:r w:rsidR="002D36A1" w:rsidRPr="002D36A1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2D36A1">
              <w:t>V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D36A1" w:rsidP="009F348C">
            <w:pPr>
              <w:rPr>
                <w:sz w:val="24"/>
                <w:szCs w:val="24"/>
              </w:rPr>
            </w:pPr>
            <w:r>
              <w:t>Green Capital S.A.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2D36A1">
              <w:rPr>
                <w:sz w:val="24"/>
                <w:szCs w:val="24"/>
              </w:rPr>
              <w:t>2</w:t>
            </w:r>
            <w:r w:rsidR="00FE0338">
              <w:rPr>
                <w:sz w:val="24"/>
                <w:szCs w:val="24"/>
              </w:rPr>
              <w:t>-</w:t>
            </w:r>
            <w:r w:rsidR="002D36A1">
              <w:rPr>
                <w:sz w:val="24"/>
                <w:szCs w:val="24"/>
              </w:rPr>
              <w:t>24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2D36A1">
              <w:t>2</w:t>
            </w:r>
            <w:r w:rsidR="00FE0338">
              <w:t>-</w:t>
            </w:r>
            <w:r w:rsidR="002D36A1">
              <w:t>28</w:t>
            </w:r>
            <w:bookmarkStart w:id="0" w:name="_GoBack"/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D36A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1FB3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2019-12-13T07:28:00Z</dcterms:created>
  <dcterms:modified xsi:type="dcterms:W3CDTF">2020-03-19T13:01:00Z</dcterms:modified>
</cp:coreProperties>
</file>