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CA" w:rsidRDefault="00D064F6" w:rsidP="00D064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Spis ulic </w:t>
      </w:r>
      <w:r w:rsidR="00CC2014">
        <w:rPr>
          <w:sz w:val="28"/>
          <w:szCs w:val="28"/>
        </w:rPr>
        <w:t>w miejscowości Dąbrowa Biskupia, oraz dróg gminnych w Gminie Dąbrowa Biskupia.</w:t>
      </w:r>
    </w:p>
    <w:p w:rsidR="00D064F6" w:rsidRDefault="00D064F6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Ulica Długa – droga wojewódzka nr 252.</w:t>
      </w:r>
    </w:p>
    <w:p w:rsidR="00D064F6" w:rsidRDefault="00D064F6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Ulica Lipowa – droga wojewódzka nr 246.</w:t>
      </w:r>
    </w:p>
    <w:p w:rsidR="00D064F6" w:rsidRDefault="00D064F6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Ulica Topolowa – droga powiatowa nr 2573.</w:t>
      </w:r>
    </w:p>
    <w:p w:rsidR="00D064F6" w:rsidRDefault="00D064F6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Ulica Spacerowa – droga gminna nr 150622 – nawierzchnia bitumiczna.</w:t>
      </w:r>
    </w:p>
    <w:p w:rsidR="00D064F6" w:rsidRDefault="00D064F6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Ulica Budowlana – droga gminna nr 150624 – nawierzchnia bitumiczna.</w:t>
      </w:r>
    </w:p>
    <w:p w:rsidR="00D064F6" w:rsidRDefault="00D064F6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Ulica Słoneczna – droga </w:t>
      </w:r>
      <w:r w:rsidR="00304759">
        <w:rPr>
          <w:sz w:val="28"/>
          <w:szCs w:val="28"/>
        </w:rPr>
        <w:t>gminna nr 150621 -  nawierzchnia bitumiczna.</w:t>
      </w:r>
    </w:p>
    <w:p w:rsidR="00D064F6" w:rsidRDefault="00D064F6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Ulica Leśna – droga </w:t>
      </w:r>
      <w:r w:rsidR="00304759">
        <w:rPr>
          <w:sz w:val="28"/>
          <w:szCs w:val="28"/>
        </w:rPr>
        <w:t>gminna nr 150621 -</w:t>
      </w:r>
      <w:r w:rsidR="00304759" w:rsidRPr="00304759">
        <w:rPr>
          <w:sz w:val="28"/>
          <w:szCs w:val="28"/>
        </w:rPr>
        <w:t xml:space="preserve"> </w:t>
      </w:r>
      <w:r w:rsidR="00304759">
        <w:rPr>
          <w:sz w:val="28"/>
          <w:szCs w:val="28"/>
        </w:rPr>
        <w:t xml:space="preserve">nawierzchnia bitumiczna. </w:t>
      </w:r>
    </w:p>
    <w:p w:rsidR="00D064F6" w:rsidRDefault="00304759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Ulica Magazynowa – droga gminna – nawierzchnia bitumiczna.</w:t>
      </w:r>
    </w:p>
    <w:p w:rsidR="00304759" w:rsidRDefault="00304759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Ulica Szkolna – droga gminna – nawierzchnia bitumiczna.</w:t>
      </w:r>
    </w:p>
    <w:p w:rsidR="00304759" w:rsidRDefault="00304759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Ulice Kwiatowa, Młyńska, Polna, Wrzosowa –drogi </w:t>
      </w:r>
      <w:r w:rsidR="00CC2014">
        <w:rPr>
          <w:sz w:val="28"/>
          <w:szCs w:val="28"/>
        </w:rPr>
        <w:t>gminne -  nawierzchnia gruntowa.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0534001 Parchanie – Szpital – nawierzchnia bitumiczna.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0534002 Radojewice – Niemojewo – nawierzchnia bitumiczna/gruntowa.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0534003 Modliborzyce – Brudnia – nawierzchnia bitumiczna.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0534004 Mleczkowo – Wilkostowo – nawierzchnia bitumiczna.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0534005 Zduny – Mleczkowo – nawierzchnia bitumiczna.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0534006 Chlewiska – Straszewo – nawierzchnia bitumiczna.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0534007 Rejna – Nowy Dwór – nawierzchnia gruntowa.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0534008 Dziewa – konary – nawierzchnia bitumiczna.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0534009 Radojewice – I Bachorze – nawierzchnia bitumiczna/gruntowa.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0534010 Radojewice – II Bachorze – nawierzchnia bitumiczna/gruntowa.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0534012 Chlewiska – Walentynowo – nawierzchnia gruntowa.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0534013 Zagajewiczki wieś – nawierzchnia bitumiczna/kostka.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0534014 Żyrosławice – Ośniszczewo – nawierzchnia bitumiczna.</w:t>
      </w:r>
    </w:p>
    <w:p w:rsidR="00CC2014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Droga nr 0534015 Opoczki – Ośniszczewo – nawierzchnia bitumiczna.</w:t>
      </w:r>
    </w:p>
    <w:p w:rsidR="00CC2014" w:rsidRPr="00D064F6" w:rsidRDefault="00CC2014" w:rsidP="00D064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Droga nr 0534016 Wola Stanomińska – Zduny – nawierzchnia szlakowa. </w:t>
      </w:r>
    </w:p>
    <w:sectPr w:rsidR="00CC2014" w:rsidRPr="00D064F6" w:rsidSect="00B77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5E34"/>
    <w:multiLevelType w:val="hybridMultilevel"/>
    <w:tmpl w:val="CD0A8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64F6"/>
    <w:rsid w:val="00304759"/>
    <w:rsid w:val="00904811"/>
    <w:rsid w:val="00B778CA"/>
    <w:rsid w:val="00CC2014"/>
    <w:rsid w:val="00D064F6"/>
    <w:rsid w:val="00D244FE"/>
    <w:rsid w:val="00D9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3</cp:revision>
  <dcterms:created xsi:type="dcterms:W3CDTF">2012-05-02T08:46:00Z</dcterms:created>
  <dcterms:modified xsi:type="dcterms:W3CDTF">2012-05-07T12:20:00Z</dcterms:modified>
</cp:coreProperties>
</file>