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EE7" w:rsidRPr="00B367A4" w:rsidRDefault="00AA0EE7" w:rsidP="00B367A4">
      <w:pPr>
        <w:keepNext/>
        <w:keepLines/>
        <w:spacing w:before="240" w:after="0"/>
        <w:jc w:val="center"/>
        <w:outlineLvl w:val="0"/>
        <w:rPr>
          <w:rFonts w:cs="Calibri"/>
          <w:b/>
          <w:color w:val="2F5496"/>
          <w:sz w:val="28"/>
          <w:szCs w:val="28"/>
        </w:rPr>
      </w:pPr>
      <w:r w:rsidRPr="00B367A4">
        <w:rPr>
          <w:rFonts w:cs="Calibri"/>
          <w:b/>
          <w:color w:val="2F5496"/>
          <w:sz w:val="28"/>
          <w:szCs w:val="28"/>
        </w:rPr>
        <w:t>OPERAT  POŻAROWY</w:t>
      </w:r>
    </w:p>
    <w:p w:rsidR="00AA0EE7" w:rsidRPr="00874862" w:rsidRDefault="00AA0EE7" w:rsidP="00072CC0">
      <w:pPr>
        <w:keepNext/>
        <w:keepLines/>
        <w:spacing w:before="240" w:after="0"/>
        <w:outlineLvl w:val="0"/>
        <w:rPr>
          <w:rFonts w:cs="Calibri"/>
          <w:color w:val="2F5496"/>
          <w:sz w:val="24"/>
          <w:szCs w:val="24"/>
        </w:rPr>
      </w:pPr>
    </w:p>
    <w:p w:rsidR="00AA0EE7" w:rsidRPr="00B9316C" w:rsidRDefault="00AA0EE7" w:rsidP="00CE42AA">
      <w:pPr>
        <w:pStyle w:val="Heading1"/>
        <w:rPr>
          <w:rFonts w:ascii="Calibri" w:hAnsi="Calibri" w:cs="Calibri"/>
          <w:sz w:val="24"/>
          <w:szCs w:val="24"/>
          <w:u w:val="single"/>
        </w:rPr>
      </w:pPr>
      <w:r w:rsidRPr="00B9316C">
        <w:rPr>
          <w:rFonts w:ascii="Calibri" w:hAnsi="Calibri" w:cs="Calibri"/>
          <w:sz w:val="24"/>
          <w:szCs w:val="24"/>
          <w:u w:val="single"/>
        </w:rPr>
        <w:t>1.Podstawa opracowania .</w:t>
      </w:r>
    </w:p>
    <w:p w:rsidR="00AA0EE7" w:rsidRPr="00874862" w:rsidRDefault="00AA0EE7" w:rsidP="00072CC0">
      <w:pPr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>Podstawą opracowania warunków ochrony przeciwpożarowej</w:t>
      </w:r>
      <w:r>
        <w:rPr>
          <w:rFonts w:cs="Calibri"/>
          <w:sz w:val="24"/>
          <w:szCs w:val="24"/>
        </w:rPr>
        <w:t xml:space="preserve"> dla przebudowy przedszkola </w:t>
      </w:r>
      <w:r w:rsidRPr="00874862">
        <w:rPr>
          <w:rFonts w:cs="Calibri"/>
          <w:sz w:val="24"/>
          <w:szCs w:val="24"/>
        </w:rPr>
        <w:t xml:space="preserve">  było wykorzystanie następującej dokumentacji oraz opracowań :</w:t>
      </w:r>
    </w:p>
    <w:p w:rsidR="00AA0EE7" w:rsidRPr="00874862" w:rsidRDefault="00AA0EE7" w:rsidP="00072CC0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>koncepcji architektonicznej obiektu,</w:t>
      </w:r>
    </w:p>
    <w:p w:rsidR="00AA0EE7" w:rsidRPr="00874862" w:rsidRDefault="00AA0EE7" w:rsidP="00072CC0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>ustaleń zamawiającego,</w:t>
      </w:r>
    </w:p>
    <w:p w:rsidR="00AA0EE7" w:rsidRPr="00874862" w:rsidRDefault="00AA0EE7" w:rsidP="00072CC0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>ekspertyzy technicznej stanu ochrony przeciwpożarowej zmiany sposobu  użytkowania części kondygnacji pierwszej w Zespole Szkół -szkoła podstawowa i gimnazjum im. Ziemi Kujawskiej ul. Szkolna 2 : 88-133 Dąbrowa Biskupia opracowanej w grudniu 2017 roku,</w:t>
      </w:r>
    </w:p>
    <w:p w:rsidR="00AA0EE7" w:rsidRPr="00874862" w:rsidRDefault="00AA0EE7" w:rsidP="00072CC0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>Postanowień  Komendanta Wojewódzkiego państwowej Straży Pożarnej w Toruniu nr WZ.5595.49.2018 , WZ.5595.50.2018 , WZ.5595.51.2018.</w:t>
      </w:r>
    </w:p>
    <w:p w:rsidR="00AA0EE7" w:rsidRPr="00874862" w:rsidRDefault="00AA0EE7" w:rsidP="00072CC0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>obowiązujące przepisy i normy ,</w:t>
      </w:r>
    </w:p>
    <w:p w:rsidR="00AA0EE7" w:rsidRPr="00B9316C" w:rsidRDefault="00AA0EE7" w:rsidP="00CE42AA">
      <w:pPr>
        <w:pStyle w:val="Heading1"/>
        <w:rPr>
          <w:rFonts w:ascii="Calibri" w:hAnsi="Calibri" w:cs="Calibri"/>
          <w:sz w:val="24"/>
          <w:szCs w:val="24"/>
          <w:u w:val="single"/>
        </w:rPr>
      </w:pPr>
      <w:r w:rsidRPr="00B9316C">
        <w:rPr>
          <w:rFonts w:ascii="Calibri" w:hAnsi="Calibri" w:cs="Calibri"/>
          <w:sz w:val="24"/>
          <w:szCs w:val="24"/>
          <w:u w:val="single"/>
        </w:rPr>
        <w:t>2.Częśc opisowa - warunki ochrony przeciwpożarowej.</w:t>
      </w:r>
    </w:p>
    <w:p w:rsidR="00AA0EE7" w:rsidRPr="00874862" w:rsidRDefault="00AA0EE7" w:rsidP="00CE42AA">
      <w:pPr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>Projekt budowlany d</w:t>
      </w:r>
      <w:r>
        <w:rPr>
          <w:rFonts w:cs="Calibri"/>
          <w:sz w:val="24"/>
          <w:szCs w:val="24"/>
        </w:rPr>
        <w:t>la</w:t>
      </w:r>
      <w:r w:rsidRPr="00874862">
        <w:rPr>
          <w:rFonts w:cs="Calibri"/>
          <w:sz w:val="24"/>
          <w:szCs w:val="24"/>
        </w:rPr>
        <w:t xml:space="preserve"> obiektu budowlanego , do którego Państwowa Straż Pożarna zgodnie z przepisami prawa budowlanego ma prawo zając stanowisko przed przystąpieniem do użytkowania obiektu , wymaga uzgodnienia pod względem ochrony przeciwpożarowej przez rzeczoznawcę do spraw zabezpieczeń przeciwpożarowych , w celu potwierdzenia zgodności zawartych w nim rozwiązań z wymaganiami ochrony przeciwpożarowej. W tym celu opracowuje się warunki ochrony przeciwpożarowej projektowanego obiektu, które powinny zostać wpisane w opis części architektoniczno- budowlanej projektu budowlanego. Warunki ochrony przeciwpożarowej dla projektowanego i realizowanego budynku obowiązują zarówno na etapie wykonania projektu budowlanego jak również przy opracowywaniu projektów wykonawczych. Dlatego w obiekcie przedszkola należy zaprojektować i wykonać  systemy zabezpieczeń biernego i czynnego w oparciu  o opracowane warunki</w:t>
      </w:r>
      <w:r>
        <w:rPr>
          <w:rFonts w:cs="Calibri"/>
          <w:sz w:val="24"/>
          <w:szCs w:val="24"/>
        </w:rPr>
        <w:t xml:space="preserve"> ochrony przeciwpożarowej uwzglę</w:t>
      </w:r>
      <w:r w:rsidRPr="00874862">
        <w:rPr>
          <w:rFonts w:cs="Calibri"/>
          <w:sz w:val="24"/>
          <w:szCs w:val="24"/>
        </w:rPr>
        <w:t xml:space="preserve">dniające również rozwiązania zamienne zawarte w postanowieniach Komendanta Wojewódzkiego Państwowej Straży Pożarnej  Toruniu. </w:t>
      </w:r>
    </w:p>
    <w:p w:rsidR="00AA0EE7" w:rsidRPr="00874862" w:rsidRDefault="00AA0EE7" w:rsidP="001B2263">
      <w:pPr>
        <w:spacing w:after="200" w:line="240" w:lineRule="auto"/>
        <w:contextualSpacing/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>Projekt budowlany obejmuje swym zakresem wyłącznie zamiennie wydzielona strefę pożarową składająca się z zespołu pomieszczeń przedszkola zakwalifikowaną do kategorii zagrożenia ludzi ZL II .</w:t>
      </w:r>
    </w:p>
    <w:p w:rsidR="00AA0EE7" w:rsidRPr="00874862" w:rsidRDefault="00AA0EE7" w:rsidP="00CE42AA">
      <w:pPr>
        <w:rPr>
          <w:rFonts w:cs="Calibri"/>
          <w:sz w:val="24"/>
          <w:szCs w:val="24"/>
        </w:rPr>
      </w:pPr>
    </w:p>
    <w:p w:rsidR="00AA0EE7" w:rsidRPr="00B9316C" w:rsidRDefault="00AA0EE7" w:rsidP="00072CC0">
      <w:pPr>
        <w:keepNext/>
        <w:keepLines/>
        <w:spacing w:before="240" w:after="0"/>
        <w:outlineLvl w:val="0"/>
        <w:rPr>
          <w:rFonts w:cs="Calibri"/>
          <w:color w:val="2F5496"/>
          <w:sz w:val="24"/>
          <w:szCs w:val="24"/>
          <w:u w:val="single"/>
        </w:rPr>
      </w:pPr>
      <w:r w:rsidRPr="00B9316C">
        <w:rPr>
          <w:rFonts w:cs="Calibri"/>
          <w:color w:val="2F5496"/>
          <w:sz w:val="24"/>
          <w:szCs w:val="24"/>
          <w:u w:val="single"/>
        </w:rPr>
        <w:t>3.Informacja o powierzchni, wysokości i liczbie kondygnacji.</w:t>
      </w:r>
    </w:p>
    <w:p w:rsidR="00AA0EE7" w:rsidRPr="00874862" w:rsidRDefault="00AA0EE7">
      <w:pPr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>Budynek podlegaj</w:t>
      </w:r>
      <w:r>
        <w:rPr>
          <w:rFonts w:cs="Calibri"/>
          <w:sz w:val="24"/>
          <w:szCs w:val="24"/>
        </w:rPr>
        <w:t>ący przebudowie</w:t>
      </w:r>
      <w:r w:rsidRPr="00874862">
        <w:rPr>
          <w:rFonts w:cs="Calibri"/>
          <w:sz w:val="24"/>
          <w:szCs w:val="24"/>
        </w:rPr>
        <w:t xml:space="preserve">  z klasyfikacji pożarowej ZL III na ZL II  , jest budynkiem jednokondygnacyjnym przeznaczonym na przedszkole z czteroma salami dydaktycznymi , stołówką , komunikacją świetlicą ,pokojem nauczycielskim , sanitariatami i szatnią.</w:t>
      </w:r>
    </w:p>
    <w:p w:rsidR="00AA0EE7" w:rsidRPr="00874862" w:rsidRDefault="00AA0EE7">
      <w:pPr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 xml:space="preserve">Powierzchnia użytkowa przedszkola – </w:t>
      </w:r>
      <w:smartTag w:uri="urn:schemas-microsoft-com:office:smarttags" w:element="metricconverter">
        <w:smartTagPr>
          <w:attr w:name="ProductID" w:val="584,28 m"/>
        </w:smartTagPr>
        <w:r w:rsidRPr="00874862">
          <w:rPr>
            <w:rFonts w:cs="Calibri"/>
            <w:sz w:val="24"/>
            <w:szCs w:val="24"/>
          </w:rPr>
          <w:t>584,28 m</w:t>
        </w:r>
      </w:smartTag>
      <w:r w:rsidRPr="00874862">
        <w:rPr>
          <w:rFonts w:cs="Calibri"/>
          <w:sz w:val="24"/>
          <w:szCs w:val="24"/>
        </w:rPr>
        <w:t xml:space="preserve"> </w:t>
      </w:r>
      <w:r w:rsidRPr="00874862">
        <w:rPr>
          <w:rFonts w:cs="Calibri"/>
          <w:sz w:val="24"/>
          <w:szCs w:val="24"/>
          <w:vertAlign w:val="superscript"/>
        </w:rPr>
        <w:t>2</w:t>
      </w:r>
      <w:r w:rsidRPr="00874862">
        <w:rPr>
          <w:rFonts w:cs="Calibri"/>
          <w:sz w:val="24"/>
          <w:szCs w:val="24"/>
        </w:rPr>
        <w:t>,</w:t>
      </w:r>
    </w:p>
    <w:p w:rsidR="00AA0EE7" w:rsidRPr="00874862" w:rsidRDefault="00AA0EE7">
      <w:pPr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 xml:space="preserve">Kubatura - 2319m </w:t>
      </w:r>
      <w:r w:rsidRPr="00874862">
        <w:rPr>
          <w:rFonts w:cs="Calibri"/>
          <w:sz w:val="24"/>
          <w:szCs w:val="24"/>
          <w:vertAlign w:val="superscript"/>
        </w:rPr>
        <w:t>3</w:t>
      </w:r>
      <w:r w:rsidRPr="00874862">
        <w:rPr>
          <w:rFonts w:cs="Calibri"/>
          <w:sz w:val="24"/>
          <w:szCs w:val="24"/>
        </w:rPr>
        <w:t xml:space="preserve"> ,</w:t>
      </w:r>
    </w:p>
    <w:p w:rsidR="00AA0EE7" w:rsidRPr="00874862" w:rsidRDefault="00AA0EE7">
      <w:pPr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 xml:space="preserve">Wysokość  budynku – </w:t>
      </w:r>
      <w:smartTag w:uri="urn:schemas-microsoft-com:office:smarttags" w:element="metricconverter">
        <w:smartTagPr>
          <w:attr w:name="ProductID" w:val="6,7 m"/>
        </w:smartTagPr>
        <w:r w:rsidRPr="00874862">
          <w:rPr>
            <w:rFonts w:cs="Calibri"/>
            <w:sz w:val="24"/>
            <w:szCs w:val="24"/>
          </w:rPr>
          <w:t>6,7 m</w:t>
        </w:r>
      </w:smartTag>
      <w:r w:rsidRPr="00874862">
        <w:rPr>
          <w:rFonts w:cs="Calibri"/>
          <w:sz w:val="24"/>
          <w:szCs w:val="24"/>
        </w:rPr>
        <w:t xml:space="preserve"> </w:t>
      </w:r>
    </w:p>
    <w:p w:rsidR="00AA0EE7" w:rsidRPr="00874862" w:rsidRDefault="00AA0EE7">
      <w:pPr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>Liczba kondygnacji  nadziemnych -1,</w:t>
      </w:r>
    </w:p>
    <w:p w:rsidR="00AA0EE7" w:rsidRPr="00874862" w:rsidRDefault="00AA0EE7">
      <w:pPr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>Liczba kondygnacji podziemnych - brak</w:t>
      </w:r>
    </w:p>
    <w:p w:rsidR="00AA0EE7" w:rsidRPr="00874862" w:rsidRDefault="00AA0EE7" w:rsidP="00B24A6D">
      <w:pPr>
        <w:jc w:val="both"/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 xml:space="preserve">Na podstawie § 6 i § 8 rozporządzenia [3]   w celu określenia wymagań technicznych i użytkowych z wysokością w części wyższej </w:t>
      </w:r>
      <w:smartTag w:uri="urn:schemas-microsoft-com:office:smarttags" w:element="metricconverter">
        <w:smartTagPr>
          <w:attr w:name="ProductID" w:val="6,7 m"/>
        </w:smartTagPr>
        <w:r w:rsidRPr="00874862">
          <w:rPr>
            <w:rFonts w:cs="Calibri"/>
            <w:sz w:val="24"/>
            <w:szCs w:val="24"/>
          </w:rPr>
          <w:t>6,7 m</w:t>
        </w:r>
      </w:smartTag>
      <w:r w:rsidRPr="00874862">
        <w:rPr>
          <w:rFonts w:cs="Calibri"/>
          <w:sz w:val="24"/>
          <w:szCs w:val="24"/>
        </w:rPr>
        <w:t xml:space="preserve"> , budynek został zaliczony do grupy wysokości jako niski(N) -  </w:t>
      </w:r>
      <w:r w:rsidRPr="00874862">
        <w:rPr>
          <w:rFonts w:cs="Calibri"/>
          <w:sz w:val="24"/>
          <w:szCs w:val="24"/>
          <w:u w:val="single"/>
        </w:rPr>
        <w:t xml:space="preserve">do </w:t>
      </w:r>
      <w:smartTag w:uri="urn:schemas-microsoft-com:office:smarttags" w:element="metricconverter">
        <w:smartTagPr>
          <w:attr w:name="ProductID" w:val="12 m"/>
        </w:smartTagPr>
        <w:r w:rsidRPr="00874862">
          <w:rPr>
            <w:rFonts w:cs="Calibri"/>
            <w:sz w:val="24"/>
            <w:szCs w:val="24"/>
            <w:u w:val="single"/>
          </w:rPr>
          <w:t>12 m</w:t>
        </w:r>
      </w:smartTag>
      <w:r w:rsidRPr="00874862">
        <w:rPr>
          <w:rFonts w:cs="Calibri"/>
          <w:sz w:val="24"/>
          <w:szCs w:val="24"/>
          <w:u w:val="single"/>
        </w:rPr>
        <w:t>.</w:t>
      </w:r>
      <w:r w:rsidRPr="00874862">
        <w:rPr>
          <w:rFonts w:cs="Calibri"/>
          <w:sz w:val="24"/>
          <w:szCs w:val="24"/>
        </w:rPr>
        <w:t xml:space="preserve"> </w:t>
      </w:r>
    </w:p>
    <w:p w:rsidR="00AA0EE7" w:rsidRPr="00B9316C" w:rsidRDefault="00AA0EE7" w:rsidP="00B24A6D">
      <w:pPr>
        <w:pStyle w:val="Heading1"/>
        <w:rPr>
          <w:rFonts w:ascii="Calibri" w:hAnsi="Calibri" w:cs="Calibri"/>
          <w:sz w:val="24"/>
          <w:szCs w:val="24"/>
          <w:u w:val="single"/>
        </w:rPr>
      </w:pPr>
      <w:r w:rsidRPr="00B9316C">
        <w:rPr>
          <w:rFonts w:ascii="Calibri" w:hAnsi="Calibri" w:cs="Calibri"/>
          <w:sz w:val="24"/>
          <w:szCs w:val="24"/>
          <w:u w:val="single"/>
        </w:rPr>
        <w:t>4. Charakterystyka zagrożenia pożarowego , w tym parametry pożarowe materiałów niebezpiecznych pożarowo, zagrożenia wynikające z procesów technologicznych oraz w zależności od potrzeb charakterystykę pożarów przyjętych do celów projektowych.</w:t>
      </w:r>
    </w:p>
    <w:p w:rsidR="00AA0EE7" w:rsidRPr="00874862" w:rsidRDefault="00AA0EE7" w:rsidP="00B24A6D">
      <w:pPr>
        <w:jc w:val="both"/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 xml:space="preserve">W przedmiotowym obiekcie będą występowały materiały palne w niewielkich ilościach właściwe dla funkcjonowania obiektu takie jak: meble </w:t>
      </w:r>
      <w:r>
        <w:rPr>
          <w:rFonts w:cs="Calibri"/>
          <w:sz w:val="24"/>
          <w:szCs w:val="24"/>
        </w:rPr>
        <w:t>, stoły . krzesła , itp.</w:t>
      </w:r>
    </w:p>
    <w:p w:rsidR="00AA0EE7" w:rsidRPr="00874862" w:rsidRDefault="00AA0EE7" w:rsidP="00B24A6D">
      <w:pPr>
        <w:jc w:val="both"/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 xml:space="preserve">W obiekcie nie będą występowały materiały niebezpieczne pożarowo w rozumieniu przepisu zawartego w paragrafie 2 .1 rozporządzenia [4]. </w:t>
      </w:r>
    </w:p>
    <w:p w:rsidR="00AA0EE7" w:rsidRPr="00874862" w:rsidRDefault="00AA0EE7" w:rsidP="00B24A6D">
      <w:pPr>
        <w:jc w:val="both"/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 xml:space="preserve">Jedynie w kotłowni olejowej w magazynie oleju składowane jest około </w:t>
      </w:r>
      <w:smartTag w:uri="urn:schemas-microsoft-com:office:smarttags" w:element="metricconverter">
        <w:smartTagPr>
          <w:attr w:name="ProductID" w:val="10000 litrów"/>
        </w:smartTagPr>
        <w:r w:rsidRPr="00874862">
          <w:rPr>
            <w:rFonts w:cs="Calibri"/>
            <w:sz w:val="24"/>
            <w:szCs w:val="24"/>
          </w:rPr>
          <w:t>10000 litrów</w:t>
        </w:r>
      </w:smartTag>
      <w:r w:rsidRPr="00874862">
        <w:rPr>
          <w:rFonts w:cs="Calibri"/>
          <w:sz w:val="24"/>
          <w:szCs w:val="24"/>
        </w:rPr>
        <w:t xml:space="preserve"> oleju opałowego w pięciu     zbiornikach polietylenowych o pojemności </w:t>
      </w:r>
      <w:smartTag w:uri="urn:schemas-microsoft-com:office:smarttags" w:element="metricconverter">
        <w:smartTagPr>
          <w:attr w:name="ProductID" w:val="2000 l"/>
        </w:smartTagPr>
        <w:r w:rsidRPr="00874862">
          <w:rPr>
            <w:rFonts w:cs="Calibri"/>
            <w:sz w:val="24"/>
            <w:szCs w:val="24"/>
          </w:rPr>
          <w:t>2000 l</w:t>
        </w:r>
      </w:smartTag>
      <w:r w:rsidRPr="00874862">
        <w:rPr>
          <w:rFonts w:cs="Calibri"/>
          <w:sz w:val="24"/>
          <w:szCs w:val="24"/>
        </w:rPr>
        <w:t xml:space="preserve"> każdy  o następujących parametrach fizykochemicznych :</w:t>
      </w:r>
    </w:p>
    <w:p w:rsidR="00AA0EE7" w:rsidRPr="00874862" w:rsidRDefault="00AA0EE7" w:rsidP="00B24A6D">
      <w:pPr>
        <w:jc w:val="both"/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>Dane fizykochemiczne oleju opałowego eksterm plus :</w:t>
      </w:r>
    </w:p>
    <w:p w:rsidR="00AA0EE7" w:rsidRPr="00874862" w:rsidRDefault="00AA0EE7" w:rsidP="00B24A6D">
      <w:pPr>
        <w:jc w:val="both"/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 xml:space="preserve">Temperatura zapłonu : 56 </w:t>
      </w:r>
      <w:smartTag w:uri="urn:schemas-microsoft-com:office:smarttags" w:element="metricconverter">
        <w:smartTagPr>
          <w:attr w:name="ProductID" w:val="0 C"/>
        </w:smartTagPr>
        <w:r w:rsidRPr="00874862">
          <w:rPr>
            <w:rFonts w:cs="Calibri"/>
            <w:sz w:val="24"/>
            <w:szCs w:val="24"/>
            <w:vertAlign w:val="superscript"/>
          </w:rPr>
          <w:t>0</w:t>
        </w:r>
        <w:r w:rsidRPr="00874862">
          <w:rPr>
            <w:rFonts w:cs="Calibri"/>
            <w:sz w:val="24"/>
            <w:szCs w:val="24"/>
          </w:rPr>
          <w:t xml:space="preserve"> C</w:t>
        </w:r>
      </w:smartTag>
    </w:p>
    <w:p w:rsidR="00AA0EE7" w:rsidRPr="00874862" w:rsidRDefault="00AA0EE7" w:rsidP="00B24A6D">
      <w:pPr>
        <w:jc w:val="both"/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>Granice wybuchowości 0,9 %- 6,0 %</w:t>
      </w:r>
    </w:p>
    <w:p w:rsidR="00AA0EE7" w:rsidRPr="00874862" w:rsidRDefault="00AA0EE7" w:rsidP="00B24A6D">
      <w:pPr>
        <w:jc w:val="both"/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>Gęstość par  względem powietrza :ok.6</w:t>
      </w:r>
    </w:p>
    <w:p w:rsidR="00AA0EE7" w:rsidRPr="00874862" w:rsidRDefault="00AA0EE7" w:rsidP="00B24A6D">
      <w:pPr>
        <w:jc w:val="both"/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>Środki gaśnicze skuteczne przy likwidacji pożaru oleju:</w:t>
      </w:r>
    </w:p>
    <w:p w:rsidR="00AA0EE7" w:rsidRPr="00874862" w:rsidRDefault="00AA0EE7" w:rsidP="00B24A6D">
      <w:pPr>
        <w:numPr>
          <w:ilvl w:val="0"/>
          <w:numId w:val="2"/>
        </w:numPr>
        <w:spacing w:after="200" w:line="240" w:lineRule="auto"/>
        <w:ind w:left="360"/>
        <w:contextualSpacing/>
        <w:jc w:val="both"/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 xml:space="preserve">dwutlenek węgla, proszki gaśnicze , piany gaśnicze, rozproszone prądy wody </w:t>
      </w:r>
    </w:p>
    <w:p w:rsidR="00AA0EE7" w:rsidRPr="00874862" w:rsidRDefault="00AA0EE7">
      <w:pPr>
        <w:rPr>
          <w:rFonts w:cs="Calibri"/>
          <w:sz w:val="24"/>
          <w:szCs w:val="24"/>
        </w:rPr>
      </w:pPr>
    </w:p>
    <w:p w:rsidR="00AA0EE7" w:rsidRPr="00B9316C" w:rsidRDefault="00AA0EE7" w:rsidP="00B24A6D">
      <w:pPr>
        <w:pStyle w:val="Heading1"/>
        <w:rPr>
          <w:rFonts w:ascii="Calibri" w:hAnsi="Calibri" w:cs="Calibri"/>
          <w:sz w:val="24"/>
          <w:szCs w:val="24"/>
          <w:u w:val="single"/>
        </w:rPr>
      </w:pPr>
      <w:r w:rsidRPr="00B9316C">
        <w:rPr>
          <w:rFonts w:ascii="Calibri" w:hAnsi="Calibri" w:cs="Calibri"/>
          <w:sz w:val="24"/>
          <w:szCs w:val="24"/>
          <w:u w:val="single"/>
        </w:rPr>
        <w:t>5.Informacje o kategorii zagrożenia ludzi oraz przewidywanej liczbie osób na każdej kondygnacji i w pomieszczeniach, których drzwi ewakuacyjne powinny otwierać się na zewnątrz.</w:t>
      </w:r>
    </w:p>
    <w:p w:rsidR="00AA0EE7" w:rsidRPr="00874862" w:rsidRDefault="00AA0EE7" w:rsidP="001B2263">
      <w:pPr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>Zgodnie z § 209 ust.2. rozporządzenia [3] budynek zalicza się do kategorii zagrożenia ludzi ZLI+ZLII + ZLIII</w:t>
      </w:r>
      <w:r w:rsidRPr="00874862">
        <w:rPr>
          <w:rFonts w:cs="Calibri"/>
          <w:sz w:val="24"/>
          <w:szCs w:val="24"/>
          <w:vertAlign w:val="subscript"/>
        </w:rPr>
        <w:t xml:space="preserve">+ </w:t>
      </w:r>
      <w:r w:rsidRPr="00874862">
        <w:rPr>
          <w:rFonts w:cs="Calibri"/>
          <w:sz w:val="24"/>
          <w:szCs w:val="24"/>
        </w:rPr>
        <w:t xml:space="preserve">  ( pomieszczenia przeznaczone do użytkowania przez szkołę podstawową, oraz pomieszczenie sali gimnastycznej ) ,  i pomieszczenia techniczne PM – magazyn oleju opałowego i kotłownia olejowa z piecami olejowymi traktowane są jako pomieszczenia zamknięte wydzielone ścianami i stropami od pozostałej cz</w:t>
      </w:r>
      <w:r>
        <w:rPr>
          <w:rFonts w:cs="Calibri"/>
          <w:sz w:val="24"/>
          <w:szCs w:val="24"/>
        </w:rPr>
        <w:t>ęści obiektu. Po przebudowie</w:t>
      </w:r>
      <w:r w:rsidRPr="00874862">
        <w:rPr>
          <w:rFonts w:cs="Calibri"/>
          <w:sz w:val="24"/>
          <w:szCs w:val="24"/>
        </w:rPr>
        <w:t xml:space="preserve">  pomieszczeń   znajdujących się na kondygnacji pierwszej nadziemnej   , w szkole będą występowały zamiennie wydzielone następujące strefy pożarowe  :</w:t>
      </w:r>
    </w:p>
    <w:p w:rsidR="00AA0EE7" w:rsidRPr="00874862" w:rsidRDefault="00AA0EE7" w:rsidP="001B2263">
      <w:pPr>
        <w:numPr>
          <w:ilvl w:val="0"/>
          <w:numId w:val="3"/>
        </w:numPr>
        <w:spacing w:after="200" w:line="240" w:lineRule="auto"/>
        <w:contextualSpacing/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 xml:space="preserve">pomieszczenia użytkowane przez szkołę zaliczone do kategorii zagrożenia ludzi ZLIII , </w:t>
      </w:r>
    </w:p>
    <w:p w:rsidR="00AA0EE7" w:rsidRPr="00874862" w:rsidRDefault="00AA0EE7" w:rsidP="001B2263">
      <w:pPr>
        <w:numPr>
          <w:ilvl w:val="0"/>
          <w:numId w:val="3"/>
        </w:numPr>
        <w:spacing w:after="200" w:line="240" w:lineRule="auto"/>
        <w:contextualSpacing/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 xml:space="preserve">sala gimnastyczna z zapleczem zakwalifikowana do ZL I, </w:t>
      </w:r>
    </w:p>
    <w:p w:rsidR="00AA0EE7" w:rsidRPr="00874862" w:rsidRDefault="00AA0EE7" w:rsidP="00E930EA">
      <w:pPr>
        <w:numPr>
          <w:ilvl w:val="0"/>
          <w:numId w:val="3"/>
        </w:numPr>
        <w:spacing w:after="200" w:line="240" w:lineRule="auto"/>
        <w:contextualSpacing/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 xml:space="preserve">zespół pomieszczeń przedszkola zakwalifikowany do ZL II </w:t>
      </w:r>
    </w:p>
    <w:p w:rsidR="00AA0EE7" w:rsidRDefault="00AA0EE7" w:rsidP="00E930EA">
      <w:pPr>
        <w:numPr>
          <w:ilvl w:val="0"/>
          <w:numId w:val="3"/>
        </w:numPr>
        <w:spacing w:after="200" w:line="240" w:lineRule="auto"/>
        <w:contextualSpacing/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>wydzielone pomieszczenie kotłowni olejowej i magazynu</w:t>
      </w:r>
      <w:r>
        <w:rPr>
          <w:rFonts w:cs="Calibri"/>
          <w:sz w:val="24"/>
          <w:szCs w:val="24"/>
        </w:rPr>
        <w:t xml:space="preserve"> oleju opałowego</w:t>
      </w:r>
    </w:p>
    <w:p w:rsidR="00AA0EE7" w:rsidRDefault="00AA0EE7" w:rsidP="00E930EA">
      <w:pPr>
        <w:spacing w:after="200" w:line="240" w:lineRule="auto"/>
        <w:ind w:left="360"/>
        <w:contextualSpacing/>
        <w:rPr>
          <w:rFonts w:cs="Calibri"/>
          <w:sz w:val="24"/>
          <w:szCs w:val="24"/>
        </w:rPr>
      </w:pPr>
    </w:p>
    <w:p w:rsidR="00AA0EE7" w:rsidRPr="00874862" w:rsidRDefault="00AA0EE7" w:rsidP="00E930EA">
      <w:pPr>
        <w:spacing w:after="200" w:line="240" w:lineRule="auto"/>
        <w:ind w:left="360"/>
        <w:contextualSpacing/>
        <w:rPr>
          <w:rFonts w:cs="Calibri"/>
          <w:sz w:val="24"/>
          <w:szCs w:val="24"/>
        </w:rPr>
      </w:pPr>
    </w:p>
    <w:p w:rsidR="00AA0EE7" w:rsidRPr="00874862" w:rsidRDefault="00AA0EE7" w:rsidP="00B24A6D">
      <w:pPr>
        <w:numPr>
          <w:ilvl w:val="0"/>
          <w:numId w:val="3"/>
        </w:numPr>
        <w:spacing w:after="200" w:line="240" w:lineRule="auto"/>
        <w:contextualSpacing/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>wydzielone  pomieszczenie rozdzielni  elektrycznej ,</w:t>
      </w:r>
    </w:p>
    <w:p w:rsidR="00AA0EE7" w:rsidRPr="00874862" w:rsidRDefault="00AA0EE7" w:rsidP="001B2263">
      <w:pPr>
        <w:spacing w:after="200" w:line="240" w:lineRule="auto"/>
        <w:contextualSpacing/>
        <w:rPr>
          <w:rFonts w:cs="Calibri"/>
          <w:sz w:val="24"/>
          <w:szCs w:val="24"/>
          <w:u w:val="single"/>
        </w:rPr>
      </w:pPr>
      <w:r w:rsidRPr="00874862">
        <w:rPr>
          <w:rFonts w:cs="Calibri"/>
          <w:sz w:val="24"/>
          <w:szCs w:val="24"/>
          <w:u w:val="single"/>
        </w:rPr>
        <w:t xml:space="preserve">Projekt budowlany obejmuje swym zakresem wyłącznie zamiennie wydzielona strefę pożarową składająca się z zespołu pomieszczeń przedszkola zakwalifikowana do kategorii zagrożenia ludzi ZL II o powierzchni </w:t>
      </w:r>
      <w:smartTag w:uri="urn:schemas-microsoft-com:office:smarttags" w:element="metricconverter">
        <w:smartTagPr>
          <w:attr w:name="ProductID" w:val="584,28 m"/>
        </w:smartTagPr>
        <w:r w:rsidRPr="00874862">
          <w:rPr>
            <w:rFonts w:cs="Calibri"/>
            <w:sz w:val="24"/>
            <w:szCs w:val="24"/>
            <w:u w:val="single"/>
          </w:rPr>
          <w:t>584,28 m</w:t>
        </w:r>
      </w:smartTag>
      <w:r w:rsidRPr="00874862">
        <w:rPr>
          <w:rFonts w:cs="Calibri"/>
          <w:sz w:val="24"/>
          <w:szCs w:val="24"/>
          <w:u w:val="single"/>
        </w:rPr>
        <w:t xml:space="preserve"> </w:t>
      </w:r>
      <w:r w:rsidRPr="00874862">
        <w:rPr>
          <w:rFonts w:cs="Calibri"/>
          <w:sz w:val="24"/>
          <w:szCs w:val="24"/>
          <w:u w:val="single"/>
          <w:vertAlign w:val="superscript"/>
        </w:rPr>
        <w:t>2</w:t>
      </w:r>
      <w:r w:rsidRPr="00874862">
        <w:rPr>
          <w:rFonts w:cs="Calibri"/>
          <w:sz w:val="24"/>
          <w:szCs w:val="24"/>
          <w:u w:val="single"/>
        </w:rPr>
        <w:t>.</w:t>
      </w:r>
    </w:p>
    <w:p w:rsidR="00AA0EE7" w:rsidRPr="00874862" w:rsidRDefault="00AA0EE7" w:rsidP="001B2263">
      <w:pPr>
        <w:spacing w:after="200" w:line="240" w:lineRule="auto"/>
        <w:contextualSpacing/>
        <w:rPr>
          <w:rFonts w:cs="Calibri"/>
          <w:sz w:val="24"/>
          <w:szCs w:val="24"/>
          <w:u w:val="single"/>
        </w:rPr>
      </w:pPr>
      <w:r w:rsidRPr="00874862">
        <w:rPr>
          <w:rFonts w:cs="Calibri"/>
          <w:sz w:val="24"/>
          <w:szCs w:val="24"/>
          <w:u w:val="single"/>
        </w:rPr>
        <w:t>W przedszkolu planowa ilość dzieci to 60 .  Nie występują pomieszczenia w których może przebywać więcej jak 50 osób.</w:t>
      </w:r>
    </w:p>
    <w:p w:rsidR="00AA0EE7" w:rsidRPr="00B9316C" w:rsidRDefault="00AA0EE7" w:rsidP="001B2263">
      <w:pPr>
        <w:pStyle w:val="Heading1"/>
        <w:rPr>
          <w:rFonts w:ascii="Calibri" w:hAnsi="Calibri" w:cs="Calibri"/>
          <w:sz w:val="24"/>
          <w:szCs w:val="24"/>
          <w:u w:val="single"/>
        </w:rPr>
      </w:pPr>
      <w:r w:rsidRPr="00B9316C">
        <w:rPr>
          <w:rFonts w:ascii="Calibri" w:hAnsi="Calibri" w:cs="Calibri"/>
          <w:sz w:val="24"/>
          <w:szCs w:val="24"/>
          <w:u w:val="single"/>
        </w:rPr>
        <w:t>6..Informacja o przewidywanej gęstości obciążenia ogniowego.</w:t>
      </w:r>
    </w:p>
    <w:p w:rsidR="00AA0EE7" w:rsidRPr="00874862" w:rsidRDefault="00AA0EE7" w:rsidP="00EE0095">
      <w:pPr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 xml:space="preserve">Dla pomieszczeń zakwalifikowanych do kategorii zagrożenia ludzi ZL gęstości obciążenia ogniowego się nie wylicza  .W pomieszczeniach technicznych przyjmuje się, że gęstość obciążenia ogniowego nie przekroczy 500 MJ / m </w:t>
      </w:r>
      <w:r w:rsidRPr="00874862">
        <w:rPr>
          <w:rFonts w:cs="Calibri"/>
          <w:sz w:val="24"/>
          <w:szCs w:val="24"/>
          <w:vertAlign w:val="superscript"/>
        </w:rPr>
        <w:t>2</w:t>
      </w:r>
      <w:r w:rsidRPr="00874862">
        <w:rPr>
          <w:rFonts w:cs="Calibri"/>
          <w:sz w:val="24"/>
          <w:szCs w:val="24"/>
        </w:rPr>
        <w:t xml:space="preserve"> . Zgodnie z obowiązującymi przepisami bezpieczeństwa pożarowego  pomieszczenie magazynu  olejowego posiadać będzie obciążenie ogniowe powyżej 4000MJ/m</w:t>
      </w:r>
      <w:r w:rsidRPr="00874862">
        <w:rPr>
          <w:rFonts w:cs="Calibri"/>
          <w:sz w:val="24"/>
          <w:szCs w:val="24"/>
          <w:vertAlign w:val="superscript"/>
        </w:rPr>
        <w:t>2</w:t>
      </w:r>
      <w:r w:rsidRPr="00874862">
        <w:rPr>
          <w:rFonts w:cs="Calibri"/>
          <w:sz w:val="24"/>
          <w:szCs w:val="24"/>
        </w:rPr>
        <w:t xml:space="preserve"> . </w:t>
      </w:r>
    </w:p>
    <w:p w:rsidR="00AA0EE7" w:rsidRPr="00874862" w:rsidRDefault="00AA0EE7" w:rsidP="00EE0095">
      <w:pPr>
        <w:pStyle w:val="Heading1"/>
        <w:rPr>
          <w:rFonts w:ascii="Calibri" w:hAnsi="Calibri" w:cs="Calibri"/>
          <w:sz w:val="24"/>
          <w:szCs w:val="24"/>
        </w:rPr>
      </w:pPr>
      <w:r w:rsidRPr="00874862">
        <w:rPr>
          <w:rFonts w:ascii="Calibri" w:hAnsi="Calibri" w:cs="Calibri"/>
          <w:sz w:val="24"/>
          <w:szCs w:val="24"/>
        </w:rPr>
        <w:t>7.Ocena zagrożenia wybuchem pomieszczeń oraz przestrzeni zewnętrznych.</w:t>
      </w:r>
    </w:p>
    <w:p w:rsidR="00AA0EE7" w:rsidRPr="00874862" w:rsidRDefault="00AA0EE7" w:rsidP="00EE0095">
      <w:pPr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>W budynku nie występują przestrzenie i pomieszczenia zagrożone wybuchem.</w:t>
      </w:r>
    </w:p>
    <w:p w:rsidR="00AA0EE7" w:rsidRPr="00874862" w:rsidRDefault="00AA0EE7" w:rsidP="00EE0095">
      <w:pPr>
        <w:keepNext/>
        <w:keepLines/>
        <w:spacing w:before="240" w:after="0"/>
        <w:outlineLvl w:val="0"/>
        <w:rPr>
          <w:rFonts w:cs="Calibri"/>
          <w:color w:val="2F5496"/>
          <w:sz w:val="24"/>
          <w:szCs w:val="24"/>
        </w:rPr>
      </w:pPr>
      <w:r w:rsidRPr="00874862">
        <w:rPr>
          <w:rFonts w:cs="Calibri"/>
          <w:color w:val="2F5496"/>
          <w:sz w:val="24"/>
          <w:szCs w:val="24"/>
        </w:rPr>
        <w:t>7.Informacja o klasie odporności pożarowej oraz o klasie odporności ogniowej i stopniu rozprzestrzeniania ognia elementów budowlanych.</w:t>
      </w:r>
    </w:p>
    <w:p w:rsidR="00AA0EE7" w:rsidRDefault="00AA0EE7" w:rsidP="00EE0095">
      <w:pPr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  <w:u w:val="single"/>
        </w:rPr>
        <w:t>Na podstawie § 212 ust.2 rozporządzenia [3]</w:t>
      </w:r>
      <w:r w:rsidRPr="00874862">
        <w:rPr>
          <w:rFonts w:cs="Calibri"/>
          <w:sz w:val="24"/>
          <w:szCs w:val="24"/>
        </w:rPr>
        <w:t xml:space="preserve"> budynek niski zaliczony do kategorii zagrożenia ludzi </w:t>
      </w:r>
      <w:r>
        <w:rPr>
          <w:rFonts w:cs="Calibri"/>
          <w:sz w:val="24"/>
          <w:szCs w:val="24"/>
        </w:rPr>
        <w:t xml:space="preserve"> ZL I+</w:t>
      </w:r>
      <w:r w:rsidRPr="00874862">
        <w:rPr>
          <w:rFonts w:cs="Calibri"/>
          <w:sz w:val="24"/>
          <w:szCs w:val="24"/>
        </w:rPr>
        <w:t>ZLII+ZL III, powinien być wykonany w klasie B odporności pożarowej .Dopuszcza się obniżenie wymaganej klasy odporności pożarowej w budynkach ZL II o liczbie kondygnacji nadziemnych 2 do klasy odporności pożarowej C .</w:t>
      </w:r>
      <w:r w:rsidRPr="00874862">
        <w:rPr>
          <w:rFonts w:cs="Calibri"/>
          <w:sz w:val="24"/>
          <w:szCs w:val="24"/>
          <w:u w:val="single"/>
        </w:rPr>
        <w:t xml:space="preserve">Na podstawie </w:t>
      </w:r>
      <w:bookmarkStart w:id="0" w:name="_Hlk501810589"/>
      <w:r w:rsidRPr="00874862">
        <w:rPr>
          <w:rFonts w:cs="Calibri"/>
          <w:sz w:val="24"/>
          <w:szCs w:val="24"/>
          <w:u w:val="single"/>
        </w:rPr>
        <w:t>§ 216 ust.1. rozporządzenia [3]</w:t>
      </w:r>
      <w:r w:rsidRPr="00874862">
        <w:rPr>
          <w:rFonts w:cs="Calibri"/>
          <w:b/>
          <w:sz w:val="24"/>
          <w:szCs w:val="24"/>
        </w:rPr>
        <w:t xml:space="preserve"> </w:t>
      </w:r>
      <w:bookmarkEnd w:id="0"/>
      <w:r w:rsidRPr="00874862">
        <w:rPr>
          <w:rFonts w:cs="Calibri"/>
          <w:b/>
          <w:sz w:val="24"/>
          <w:szCs w:val="24"/>
        </w:rPr>
        <w:t xml:space="preserve">. </w:t>
      </w:r>
      <w:r w:rsidRPr="00874862">
        <w:rPr>
          <w:rFonts w:cs="Calibri"/>
          <w:sz w:val="24"/>
          <w:szCs w:val="24"/>
        </w:rPr>
        <w:t>Elementy budynku, odpowiednio do jego klasy odporności pożarowej, powinny spełniać, co najmniej wymagania określone w poniższej tabeli:</w:t>
      </w:r>
    </w:p>
    <w:p w:rsidR="00AA0EE7" w:rsidRDefault="00AA0EE7" w:rsidP="00EE0095">
      <w:pPr>
        <w:rPr>
          <w:rFonts w:cs="Calibri"/>
          <w:sz w:val="24"/>
          <w:szCs w:val="24"/>
        </w:rPr>
        <w:sectPr w:rsidR="00AA0EE7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A0EE7" w:rsidRPr="00874862" w:rsidRDefault="00AA0EE7" w:rsidP="00EE0095">
      <w:pPr>
        <w:rPr>
          <w:rFonts w:cs="Calibri"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1441"/>
        <w:gridCol w:w="1390"/>
        <w:gridCol w:w="1327"/>
        <w:gridCol w:w="792"/>
        <w:gridCol w:w="1514"/>
        <w:gridCol w:w="1537"/>
        <w:gridCol w:w="1211"/>
      </w:tblGrid>
      <w:tr w:rsidR="00AA0EE7" w:rsidRPr="00A47FE3" w:rsidTr="00874862">
        <w:trPr>
          <w:trHeight w:val="13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Klasa odporności pożarowej budynku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 Klasa odporności ogniowej elementów budynku</w:t>
            </w:r>
            <w:r w:rsidRPr="00A47FE3">
              <w:rPr>
                <w:rFonts w:cs="Calibri"/>
                <w:sz w:val="24"/>
                <w:szCs w:val="24"/>
                <w:vertAlign w:val="superscript"/>
              </w:rPr>
              <w:t>5) *)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A0EE7" w:rsidRPr="00A47FE3" w:rsidTr="00874862">
        <w:trPr>
          <w:trHeight w:val="1400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0EE7" w:rsidRPr="00A47FE3" w:rsidRDefault="00AA0EE7" w:rsidP="00516E5D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 główna konstrukcja nośna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 konstrukcja dachu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 strop</w:t>
            </w:r>
            <w:r w:rsidRPr="00A47FE3">
              <w:rPr>
                <w:rFonts w:cs="Calibri"/>
                <w:sz w:val="24"/>
                <w:szCs w:val="24"/>
                <w:vertAlign w:val="superscript"/>
              </w:rPr>
              <w:t>1)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 ściana zewnętrzna</w:t>
            </w:r>
            <w:r w:rsidRPr="00A47FE3">
              <w:rPr>
                <w:rFonts w:cs="Calibri"/>
                <w:sz w:val="24"/>
                <w:szCs w:val="24"/>
                <w:vertAlign w:val="superscript"/>
              </w:rPr>
              <w:t>1), 2)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 ściana wewnętrzna</w:t>
            </w:r>
            <w:r w:rsidRPr="00A47FE3">
              <w:rPr>
                <w:rFonts w:cs="Calibri"/>
                <w:sz w:val="24"/>
                <w:szCs w:val="24"/>
                <w:vertAlign w:val="superscript"/>
              </w:rPr>
              <w:t>1)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 przekrycie dachu</w:t>
            </w:r>
            <w:r w:rsidRPr="00A47FE3">
              <w:rPr>
                <w:rFonts w:cs="Calibri"/>
                <w:sz w:val="24"/>
                <w:szCs w:val="24"/>
                <w:vertAlign w:val="superscript"/>
              </w:rPr>
              <w:t>3)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A0EE7" w:rsidRPr="00A47FE3" w:rsidTr="00874862">
        <w:trPr>
          <w:trHeight w:val="10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1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 2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 3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 4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 5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 6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 7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A0EE7" w:rsidRPr="00A47FE3" w:rsidTr="00874862">
        <w:trPr>
          <w:trHeight w:val="16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EE7" w:rsidRPr="00A47FE3" w:rsidRDefault="00AA0EE7" w:rsidP="00516E5D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47FE3">
              <w:rPr>
                <w:rFonts w:cs="Calibri"/>
                <w:b/>
                <w:sz w:val="24"/>
                <w:szCs w:val="24"/>
              </w:rPr>
              <w:t>"C"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EE7" w:rsidRPr="00A47FE3" w:rsidRDefault="00AA0EE7" w:rsidP="00516E5D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47FE3">
              <w:rPr>
                <w:rFonts w:cs="Calibri"/>
                <w:b/>
                <w:sz w:val="24"/>
                <w:szCs w:val="24"/>
              </w:rPr>
              <w:t xml:space="preserve"> R 60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EE7" w:rsidRPr="00A47FE3" w:rsidRDefault="00AA0EE7" w:rsidP="00516E5D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47FE3">
              <w:rPr>
                <w:rFonts w:cs="Calibri"/>
                <w:b/>
                <w:sz w:val="24"/>
                <w:szCs w:val="24"/>
              </w:rPr>
              <w:t xml:space="preserve"> R 15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EE7" w:rsidRPr="00A47FE3" w:rsidRDefault="00AA0EE7" w:rsidP="00516E5D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47FE3">
              <w:rPr>
                <w:rFonts w:cs="Calibri"/>
                <w:b/>
                <w:sz w:val="24"/>
                <w:szCs w:val="24"/>
              </w:rPr>
              <w:t xml:space="preserve"> R E I 60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EE7" w:rsidRPr="00A47FE3" w:rsidRDefault="00AA0EE7" w:rsidP="00516E5D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47FE3">
              <w:rPr>
                <w:rFonts w:cs="Calibri"/>
                <w:b/>
                <w:sz w:val="24"/>
                <w:szCs w:val="24"/>
              </w:rPr>
              <w:t xml:space="preserve"> E I 30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47FE3">
              <w:rPr>
                <w:rFonts w:cs="Calibri"/>
                <w:b/>
                <w:sz w:val="24"/>
                <w:szCs w:val="24"/>
              </w:rPr>
              <w:t>(o-i)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EE7" w:rsidRPr="00A47FE3" w:rsidRDefault="00AA0EE7" w:rsidP="00516E5D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47FE3">
              <w:rPr>
                <w:rFonts w:cs="Calibri"/>
                <w:b/>
                <w:sz w:val="24"/>
                <w:szCs w:val="24"/>
              </w:rPr>
              <w:t xml:space="preserve"> E I 15</w:t>
            </w:r>
            <w:r w:rsidRPr="00A47FE3">
              <w:rPr>
                <w:rFonts w:cs="Calibri"/>
                <w:b/>
                <w:sz w:val="24"/>
                <w:szCs w:val="24"/>
                <w:vertAlign w:val="superscript"/>
              </w:rPr>
              <w:t>4)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EE7" w:rsidRPr="00A47FE3" w:rsidRDefault="00AA0EE7" w:rsidP="00516E5D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47FE3">
              <w:rPr>
                <w:rFonts w:cs="Calibri"/>
                <w:b/>
                <w:sz w:val="24"/>
                <w:szCs w:val="24"/>
              </w:rPr>
              <w:t xml:space="preserve"> R E 15</w:t>
            </w:r>
          </w:p>
          <w:p w:rsidR="00AA0EE7" w:rsidRPr="00A47FE3" w:rsidRDefault="00AA0EE7" w:rsidP="00516E5D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</w:tbl>
    <w:p w:rsidR="00AA0EE7" w:rsidRPr="00874862" w:rsidRDefault="00AA0EE7" w:rsidP="00EE0095">
      <w:pPr>
        <w:keepNext/>
        <w:keepLines/>
        <w:spacing w:before="240" w:after="0"/>
        <w:outlineLvl w:val="0"/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>Elementy budynku, o których mowa w tabeli, powinny być nierozprzestrzeniające ognia(NRO).</w:t>
      </w:r>
    </w:p>
    <w:p w:rsidR="00AA0EE7" w:rsidRPr="00874862" w:rsidRDefault="00AA0EE7" w:rsidP="00516E5D">
      <w:pPr>
        <w:rPr>
          <w:rFonts w:cs="Calibri"/>
          <w:color w:val="2F5496"/>
          <w:sz w:val="24"/>
          <w:szCs w:val="24"/>
        </w:rPr>
      </w:pPr>
    </w:p>
    <w:p w:rsidR="00AA0EE7" w:rsidRPr="00874862" w:rsidRDefault="00AA0EE7" w:rsidP="00516E5D">
      <w:pPr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>Tabela poniżej przedstawia elementy budynku w odniesieniu do klasy odporności ogniowej .</w:t>
      </w:r>
    </w:p>
    <w:tbl>
      <w:tblPr>
        <w:tblW w:w="9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90"/>
        <w:gridCol w:w="1314"/>
        <w:gridCol w:w="5135"/>
        <w:gridCol w:w="1359"/>
      </w:tblGrid>
      <w:tr w:rsidR="00AA0EE7" w:rsidRPr="00A47FE3" w:rsidTr="00A47FE3">
        <w:tc>
          <w:tcPr>
            <w:tcW w:w="0" w:type="auto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Nazwa elementu</w:t>
            </w:r>
          </w:p>
        </w:tc>
        <w:tc>
          <w:tcPr>
            <w:tcW w:w="0" w:type="auto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Wymagana klasa odporności ogniowej</w:t>
            </w:r>
          </w:p>
        </w:tc>
        <w:tc>
          <w:tcPr>
            <w:tcW w:w="0" w:type="auto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Nazwy zastosowanych elementów</w:t>
            </w:r>
          </w:p>
        </w:tc>
        <w:tc>
          <w:tcPr>
            <w:tcW w:w="1521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Ocena</w:t>
            </w:r>
          </w:p>
        </w:tc>
      </w:tr>
      <w:tr w:rsidR="00AA0EE7" w:rsidRPr="00A47FE3" w:rsidTr="00A47FE3">
        <w:trPr>
          <w:trHeight w:val="900"/>
        </w:trPr>
        <w:tc>
          <w:tcPr>
            <w:tcW w:w="0" w:type="auto"/>
            <w:vMerge w:val="restart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Główna konstrukcja nośna</w:t>
            </w:r>
          </w:p>
        </w:tc>
        <w:tc>
          <w:tcPr>
            <w:tcW w:w="0" w:type="auto"/>
            <w:vMerge w:val="restart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R 60</w:t>
            </w:r>
          </w:p>
        </w:tc>
        <w:tc>
          <w:tcPr>
            <w:tcW w:w="0" w:type="auto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Budynek C. Proszę uzupełnić ściany wykonane z gazobetonu o grubości </w:t>
            </w:r>
            <w:smartTag w:uri="urn:schemas-microsoft-com:office:smarttags" w:element="metricconverter">
              <w:smartTagPr>
                <w:attr w:name="ProductID" w:val="24 cm"/>
              </w:smartTagPr>
              <w:r w:rsidRPr="00A47FE3">
                <w:rPr>
                  <w:rFonts w:cs="Calibri"/>
                  <w:sz w:val="24"/>
                  <w:szCs w:val="24"/>
                </w:rPr>
                <w:t>24 cm</w:t>
              </w:r>
            </w:smartTag>
            <w:r w:rsidRPr="00A47FE3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1521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Spełnia</w:t>
            </w:r>
          </w:p>
        </w:tc>
      </w:tr>
      <w:tr w:rsidR="00AA0EE7" w:rsidRPr="00A47FE3" w:rsidTr="00A47FE3">
        <w:trPr>
          <w:trHeight w:val="196"/>
        </w:trPr>
        <w:tc>
          <w:tcPr>
            <w:tcW w:w="0" w:type="auto"/>
            <w:vMerge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1521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AA0EE7" w:rsidRPr="00A47FE3" w:rsidTr="00A47FE3">
        <w:trPr>
          <w:trHeight w:val="450"/>
        </w:trPr>
        <w:tc>
          <w:tcPr>
            <w:tcW w:w="0" w:type="auto"/>
            <w:vMerge w:val="restart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Strop</w:t>
            </w:r>
          </w:p>
        </w:tc>
        <w:tc>
          <w:tcPr>
            <w:tcW w:w="0" w:type="auto"/>
            <w:vMerge w:val="restart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REI 60</w:t>
            </w:r>
          </w:p>
        </w:tc>
        <w:tc>
          <w:tcPr>
            <w:tcW w:w="0" w:type="auto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521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AA0EE7" w:rsidRPr="00A47FE3" w:rsidTr="00A47FE3">
        <w:trPr>
          <w:trHeight w:val="615"/>
        </w:trPr>
        <w:tc>
          <w:tcPr>
            <w:tcW w:w="0" w:type="auto"/>
            <w:vMerge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521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AA0EE7" w:rsidRPr="00A47FE3" w:rsidTr="00A47FE3">
        <w:trPr>
          <w:trHeight w:val="345"/>
        </w:trPr>
        <w:tc>
          <w:tcPr>
            <w:tcW w:w="0" w:type="auto"/>
            <w:vMerge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5369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521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AA0EE7" w:rsidRPr="00A47FE3" w:rsidTr="00A47FE3">
        <w:trPr>
          <w:trHeight w:val="330"/>
        </w:trPr>
        <w:tc>
          <w:tcPr>
            <w:tcW w:w="0" w:type="auto"/>
            <w:vMerge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5369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Budynek C. Stropodach nad częścią dobudowana z płyt betonowych sprężonych.</w:t>
            </w:r>
          </w:p>
        </w:tc>
        <w:tc>
          <w:tcPr>
            <w:tcW w:w="1521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Spełnia</w:t>
            </w:r>
          </w:p>
        </w:tc>
      </w:tr>
      <w:tr w:rsidR="00AA0EE7" w:rsidRPr="00A47FE3" w:rsidTr="00A47FE3">
        <w:trPr>
          <w:trHeight w:val="210"/>
        </w:trPr>
        <w:tc>
          <w:tcPr>
            <w:tcW w:w="0" w:type="auto"/>
            <w:vMerge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5369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  </w:t>
            </w:r>
          </w:p>
        </w:tc>
        <w:tc>
          <w:tcPr>
            <w:tcW w:w="1521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AA0EE7" w:rsidRPr="00A47FE3" w:rsidTr="00A47FE3">
        <w:trPr>
          <w:trHeight w:val="480"/>
        </w:trPr>
        <w:tc>
          <w:tcPr>
            <w:tcW w:w="0" w:type="auto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Ściany wewnętrzne.</w:t>
            </w:r>
          </w:p>
        </w:tc>
        <w:tc>
          <w:tcPr>
            <w:tcW w:w="0" w:type="auto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EI 15</w:t>
            </w:r>
          </w:p>
        </w:tc>
        <w:tc>
          <w:tcPr>
            <w:tcW w:w="0" w:type="auto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Segment  ,C   ściany murowane na parterze i piętrze  gazobeton </w:t>
            </w:r>
            <w:smartTag w:uri="urn:schemas-microsoft-com:office:smarttags" w:element="metricconverter">
              <w:smartTagPr>
                <w:attr w:name="ProductID" w:val="24 cm"/>
              </w:smartTagPr>
              <w:r w:rsidRPr="00A47FE3">
                <w:rPr>
                  <w:rFonts w:cs="Calibri"/>
                  <w:sz w:val="24"/>
                  <w:szCs w:val="24"/>
                </w:rPr>
                <w:t>24 cm</w:t>
              </w:r>
            </w:smartTag>
            <w:r w:rsidRPr="00A47FE3">
              <w:rPr>
                <w:rFonts w:cs="Calibri"/>
                <w:sz w:val="24"/>
                <w:szCs w:val="24"/>
              </w:rPr>
              <w:t xml:space="preserve"> ,  z cegły gr.12 cm  i   ,  gazobetonu </w:t>
            </w:r>
            <w:smartTag w:uri="urn:schemas-microsoft-com:office:smarttags" w:element="metricconverter">
              <w:smartTagPr>
                <w:attr w:name="ProductID" w:val="12 cm"/>
              </w:smartTagPr>
              <w:r w:rsidRPr="00A47FE3">
                <w:rPr>
                  <w:rFonts w:cs="Calibri"/>
                  <w:sz w:val="24"/>
                  <w:szCs w:val="24"/>
                </w:rPr>
                <w:t>12 cm</w:t>
              </w:r>
            </w:smartTag>
            <w:r w:rsidRPr="00A47FE3">
              <w:rPr>
                <w:rFonts w:cs="Calibri"/>
                <w:sz w:val="24"/>
                <w:szCs w:val="24"/>
              </w:rPr>
              <w:t xml:space="preserve"> , za wyjątkiem otworów okiennych w ścianach  stanowiących obudowę drogi ewakuacyjnej w budynku C.</w:t>
            </w:r>
          </w:p>
        </w:tc>
        <w:tc>
          <w:tcPr>
            <w:tcW w:w="1521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Spełnia z wyjątkami . </w:t>
            </w:r>
          </w:p>
        </w:tc>
      </w:tr>
      <w:tr w:rsidR="00AA0EE7" w:rsidRPr="00A47FE3" w:rsidTr="00A47FE3">
        <w:tc>
          <w:tcPr>
            <w:tcW w:w="0" w:type="auto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Ściany zewnętrzne.</w:t>
            </w:r>
          </w:p>
        </w:tc>
        <w:tc>
          <w:tcPr>
            <w:tcW w:w="0" w:type="auto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EI 30 </w:t>
            </w:r>
          </w:p>
        </w:tc>
        <w:tc>
          <w:tcPr>
            <w:tcW w:w="0" w:type="auto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Ściany murowane   budynek C gazobeton </w:t>
            </w:r>
            <w:smartTag w:uri="urn:schemas-microsoft-com:office:smarttags" w:element="metricconverter">
              <w:smartTagPr>
                <w:attr w:name="ProductID" w:val="24 cm"/>
              </w:smartTagPr>
              <w:r w:rsidRPr="00A47FE3">
                <w:rPr>
                  <w:rFonts w:cs="Calibri"/>
                  <w:sz w:val="24"/>
                  <w:szCs w:val="24"/>
                </w:rPr>
                <w:t>24 cm</w:t>
              </w:r>
            </w:smartTag>
            <w:r w:rsidRPr="00A47FE3">
              <w:rPr>
                <w:rFonts w:cs="Calibri"/>
                <w:sz w:val="24"/>
                <w:szCs w:val="24"/>
              </w:rPr>
              <w:t xml:space="preserve">    otynkowane od wewnątrz.</w:t>
            </w:r>
          </w:p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521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Spełniają wymagania </w:t>
            </w:r>
          </w:p>
        </w:tc>
      </w:tr>
      <w:tr w:rsidR="00AA0EE7" w:rsidRPr="00A47FE3" w:rsidTr="00A47FE3">
        <w:tc>
          <w:tcPr>
            <w:tcW w:w="0" w:type="auto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5369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521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AA0EE7" w:rsidRPr="00A47FE3" w:rsidTr="00A47FE3">
        <w:trPr>
          <w:trHeight w:val="210"/>
        </w:trPr>
        <w:tc>
          <w:tcPr>
            <w:tcW w:w="0" w:type="auto"/>
            <w:vMerge w:val="restart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Konstrukcja dachu</w:t>
            </w:r>
          </w:p>
        </w:tc>
        <w:tc>
          <w:tcPr>
            <w:tcW w:w="0" w:type="auto"/>
            <w:vMerge w:val="restart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R15</w:t>
            </w:r>
          </w:p>
        </w:tc>
        <w:tc>
          <w:tcPr>
            <w:tcW w:w="5369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521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AA0EE7" w:rsidRPr="00A47FE3" w:rsidTr="00A47FE3">
        <w:trPr>
          <w:trHeight w:val="465"/>
        </w:trPr>
        <w:tc>
          <w:tcPr>
            <w:tcW w:w="0" w:type="auto"/>
            <w:vMerge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5369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Budynek  C.  Konstrukcja dachu  nad pomieszczeniami  nr 2,4,6 stalowa od spodu  podwieszany sufit w zabudowie systemowej, </w:t>
            </w:r>
          </w:p>
        </w:tc>
        <w:tc>
          <w:tcPr>
            <w:tcW w:w="1521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 Nie spełnia. </w:t>
            </w:r>
          </w:p>
        </w:tc>
      </w:tr>
      <w:tr w:rsidR="00AA0EE7" w:rsidRPr="00A47FE3" w:rsidTr="00A47FE3">
        <w:trPr>
          <w:trHeight w:val="801"/>
        </w:trPr>
        <w:tc>
          <w:tcPr>
            <w:tcW w:w="0" w:type="auto"/>
            <w:vMerge w:val="restart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Przekrycie dachu.</w:t>
            </w:r>
          </w:p>
        </w:tc>
        <w:tc>
          <w:tcPr>
            <w:tcW w:w="0" w:type="auto"/>
            <w:vMerge w:val="restart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RE15</w:t>
            </w:r>
          </w:p>
        </w:tc>
        <w:tc>
          <w:tcPr>
            <w:tcW w:w="5369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Budynek C. Nad pomieszczeniami  kotłowni , sal nr 2,4,6 przekrycie wykonane z betonowych płyt korytkowych na konstrukcji stalowej bez wymaganej k.o.o   , ocieplone warstwa styropianu przykryte gładzią cementowa i papa, bez potwierdzonej klasy odporności ogniowej. Papa wierzchniego krycia na dachach budynków A,B,C bez wymaganego atestu klasy B</w:t>
            </w:r>
            <w:r w:rsidRPr="00A47FE3">
              <w:rPr>
                <w:rFonts w:cs="Calibri"/>
                <w:sz w:val="24"/>
                <w:szCs w:val="24"/>
                <w:vertAlign w:val="subscript"/>
              </w:rPr>
              <w:t>ROOF</w:t>
            </w:r>
            <w:r w:rsidRPr="00A47FE3">
              <w:rPr>
                <w:rFonts w:cs="Calibri"/>
                <w:sz w:val="24"/>
                <w:szCs w:val="24"/>
              </w:rPr>
              <w:t>(t1)NRO.</w:t>
            </w:r>
          </w:p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521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 Nie spełnia.</w:t>
            </w:r>
          </w:p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Nie spełnia.</w:t>
            </w:r>
          </w:p>
        </w:tc>
      </w:tr>
      <w:tr w:rsidR="00AA0EE7" w:rsidRPr="00A47FE3" w:rsidTr="00A47FE3">
        <w:trPr>
          <w:trHeight w:val="840"/>
        </w:trPr>
        <w:tc>
          <w:tcPr>
            <w:tcW w:w="0" w:type="auto"/>
            <w:vMerge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5369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 xml:space="preserve"> Budynek B.  blacha fałdowana T55 x188 ,  ocieplona wełną mineralana15 cm , papa bez potwierdzonej klasy odporności ogniowej .  </w:t>
            </w:r>
          </w:p>
        </w:tc>
        <w:tc>
          <w:tcPr>
            <w:tcW w:w="1521" w:type="dxa"/>
          </w:tcPr>
          <w:p w:rsidR="00AA0EE7" w:rsidRPr="00A47FE3" w:rsidRDefault="00AA0EE7" w:rsidP="00A47FE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47FE3">
              <w:rPr>
                <w:rFonts w:cs="Calibri"/>
                <w:sz w:val="24"/>
                <w:szCs w:val="24"/>
              </w:rPr>
              <w:t>Nie spełnia.</w:t>
            </w:r>
          </w:p>
        </w:tc>
      </w:tr>
    </w:tbl>
    <w:p w:rsidR="00AA0EE7" w:rsidRPr="00874862" w:rsidRDefault="00AA0EE7" w:rsidP="00EE0095">
      <w:pPr>
        <w:pStyle w:val="Heading1"/>
        <w:rPr>
          <w:rFonts w:ascii="Calibri" w:hAnsi="Calibri" w:cs="Calibri"/>
          <w:sz w:val="24"/>
          <w:szCs w:val="24"/>
        </w:rPr>
      </w:pPr>
    </w:p>
    <w:p w:rsidR="00AA0EE7" w:rsidRDefault="00AA0EE7" w:rsidP="00FD1473">
      <w:pPr>
        <w:rPr>
          <w:rFonts w:cs="Calibri"/>
          <w:sz w:val="24"/>
          <w:szCs w:val="24"/>
        </w:rPr>
      </w:pPr>
      <w:r w:rsidRPr="00874862">
        <w:rPr>
          <w:rFonts w:cs="Calibri"/>
          <w:sz w:val="24"/>
          <w:szCs w:val="24"/>
        </w:rPr>
        <w:t>Na brak spełnionych wymagań otrzymano zgodę zawarta w postanowieniu KWPSP w Toruniu z dnia  30.01.2018r.  . WZ.5595.49.2018 uzależniona od zastosowania rozwiązań zamiennych wskazanych w ekspertyzie technicznej z zakresu bezpieczeństwa pożarowego; . W ramach rozwiązań zamiennych  należy wykonać</w:t>
      </w:r>
      <w:r>
        <w:rPr>
          <w:rFonts w:cs="Calibri"/>
          <w:sz w:val="24"/>
          <w:szCs w:val="24"/>
        </w:rPr>
        <w:t xml:space="preserve"> między innymi </w:t>
      </w:r>
      <w:r w:rsidRPr="00874862">
        <w:rPr>
          <w:rFonts w:cs="Calibri"/>
          <w:sz w:val="24"/>
          <w:szCs w:val="24"/>
        </w:rPr>
        <w:t xml:space="preserve"> :</w:t>
      </w:r>
    </w:p>
    <w:p w:rsidR="00AA0EE7" w:rsidRPr="008E7971" w:rsidRDefault="00AA0EE7" w:rsidP="008E7971">
      <w:pPr>
        <w:pStyle w:val="ListParagraph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8E7971">
        <w:rPr>
          <w:rFonts w:cs="Calibri"/>
          <w:sz w:val="24"/>
          <w:szCs w:val="24"/>
        </w:rPr>
        <w:t>Okno w ścianie pomieszczenia kotłowni olejowej od strony wschodniej zostanie wypełnione przeszkleniem o ko.o E30.- co jest zgodne z §271.11 i §220.1. rozporządzenia [3].</w:t>
      </w:r>
    </w:p>
    <w:p w:rsidR="00AA0EE7" w:rsidRPr="008E7971" w:rsidRDefault="00AA0EE7" w:rsidP="008E7971">
      <w:pPr>
        <w:pStyle w:val="ListParagraph"/>
        <w:numPr>
          <w:ilvl w:val="0"/>
          <w:numId w:val="4"/>
        </w:numPr>
        <w:rPr>
          <w:rFonts w:cs="Calibri"/>
          <w:sz w:val="24"/>
          <w:szCs w:val="24"/>
        </w:rPr>
      </w:pPr>
      <w:r w:rsidRPr="00F37995">
        <w:rPr>
          <w:rFonts w:cs="Calibri"/>
          <w:sz w:val="24"/>
          <w:szCs w:val="24"/>
        </w:rPr>
        <w:t xml:space="preserve">Podwieszany sufit  w salach 2,4,6 budynku C zostanie zastąpiony  zabudowa systemowa z płyt  GKF ogniochronnych  klasie odporności ogniowej EI15 -co jest zgodne z </w:t>
      </w:r>
      <w:r w:rsidRPr="00F37995">
        <w:rPr>
          <w:rFonts w:cs="Calibri"/>
          <w:sz w:val="24"/>
          <w:szCs w:val="24"/>
          <w:u w:val="single"/>
        </w:rPr>
        <w:t>§ 262.1. rozporządzenia [3].</w:t>
      </w:r>
    </w:p>
    <w:p w:rsidR="00AA0EE7" w:rsidRDefault="00AA0EE7" w:rsidP="008E7971">
      <w:pPr>
        <w:pStyle w:val="ListParagraph"/>
        <w:numPr>
          <w:ilvl w:val="0"/>
          <w:numId w:val="4"/>
        </w:numPr>
        <w:rPr>
          <w:rFonts w:cs="Calibri"/>
          <w:sz w:val="24"/>
          <w:szCs w:val="24"/>
        </w:rPr>
      </w:pPr>
      <w:r w:rsidRPr="008E7971">
        <w:rPr>
          <w:rFonts w:cs="Calibri"/>
          <w:sz w:val="24"/>
          <w:szCs w:val="24"/>
        </w:rPr>
        <w:t>budynku C zostanie zamontowane oświetlenie awaryjno-ewakuacyjne zgodnie z PN- co jest zgodne z niezgodne z §181.3.ust.1lit.b i ust.2.lit.a.b.c. rozporządzenia [3].</w:t>
      </w:r>
    </w:p>
    <w:p w:rsidR="00AA0EE7" w:rsidRDefault="00AA0EE7" w:rsidP="008E7971">
      <w:pPr>
        <w:pStyle w:val="ListParagraph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8E7971">
        <w:rPr>
          <w:rFonts w:cs="Calibri"/>
          <w:sz w:val="24"/>
          <w:szCs w:val="24"/>
        </w:rPr>
        <w:t xml:space="preserve">W budynku </w:t>
      </w:r>
      <w:r>
        <w:rPr>
          <w:rFonts w:cs="Calibri"/>
          <w:sz w:val="24"/>
          <w:szCs w:val="24"/>
        </w:rPr>
        <w:t xml:space="preserve">przedszkola </w:t>
      </w:r>
      <w:r w:rsidRPr="008E7971">
        <w:rPr>
          <w:rFonts w:cs="Calibri"/>
          <w:sz w:val="24"/>
          <w:szCs w:val="24"/>
        </w:rPr>
        <w:t>C zostaną wymienione hydranty wewnętrzne istniejące na hydranty DN25 z wężem półsztywnym o długości 30 , 0 m każdy- co jest zgodne z §18.1.rozporzadzenia [4].</w:t>
      </w:r>
    </w:p>
    <w:p w:rsidR="00AA0EE7" w:rsidRPr="008E7971" w:rsidRDefault="00AA0EE7" w:rsidP="008E7971">
      <w:pPr>
        <w:pStyle w:val="ListParagraph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F37995">
        <w:rPr>
          <w:rFonts w:cs="Calibri"/>
          <w:sz w:val="24"/>
          <w:szCs w:val="24"/>
        </w:rPr>
        <w:t xml:space="preserve">W ścianie północnej  magazynu oleju zostaną zamurowane okna spełniając wymagania k.o.o REI120  na </w:t>
      </w:r>
      <w:r>
        <w:rPr>
          <w:rFonts w:cs="Calibri"/>
          <w:sz w:val="24"/>
          <w:szCs w:val="24"/>
        </w:rPr>
        <w:t>długości</w:t>
      </w:r>
      <w:r w:rsidRPr="00F37995">
        <w:rPr>
          <w:rFonts w:cs="Calibri"/>
          <w:sz w:val="24"/>
          <w:szCs w:val="24"/>
        </w:rPr>
        <w:t xml:space="preserve"> minimum 4,0 m od ściany budynku C – co jest zgodne z §271.11 rozporządzenia [3].</w:t>
      </w:r>
    </w:p>
    <w:p w:rsidR="00AA0EE7" w:rsidRDefault="00AA0EE7" w:rsidP="004E4A7A">
      <w:pPr>
        <w:pStyle w:val="Heading1"/>
        <w:rPr>
          <w:rFonts w:ascii="Calibri" w:hAnsi="Calibri" w:cs="Calibri"/>
          <w:sz w:val="24"/>
          <w:szCs w:val="24"/>
        </w:rPr>
      </w:pPr>
      <w:r w:rsidRPr="00367326">
        <w:rPr>
          <w:rFonts w:ascii="Calibri" w:hAnsi="Calibri" w:cs="Calibri"/>
          <w:color w:val="auto"/>
          <w:sz w:val="24"/>
          <w:szCs w:val="24"/>
        </w:rPr>
        <w:t>7.</w:t>
      </w:r>
      <w:r w:rsidRPr="00367326">
        <w:rPr>
          <w:rFonts w:ascii="Calibri" w:hAnsi="Calibri" w:cs="Calibri"/>
          <w:sz w:val="24"/>
          <w:szCs w:val="24"/>
        </w:rPr>
        <w:t xml:space="preserve">Informacje o podziale na strefy pożarowe. </w:t>
      </w:r>
    </w:p>
    <w:p w:rsidR="00AA0EE7" w:rsidRDefault="00AA0EE7" w:rsidP="004E4A7A">
      <w:pPr>
        <w:rPr>
          <w:rFonts w:cs="Calibri"/>
          <w:sz w:val="24"/>
          <w:szCs w:val="24"/>
        </w:rPr>
      </w:pPr>
      <w:r w:rsidRPr="00F37995">
        <w:rPr>
          <w:rFonts w:cs="Calibri"/>
          <w:sz w:val="24"/>
          <w:szCs w:val="24"/>
        </w:rPr>
        <w:t xml:space="preserve">Uwzględniając przeznaczenie budynku i charakter wykonywanych zadań , stwierdza się ,  że w budynku będą występowały obszary zakwalifikowane do kategorii zagrożenia ludzi ZL I ZL II , ZL III . Łączna powierzchnia strefy pożarowej ZLI + ZL II +ZLIII wynosi 3537,66 m </w:t>
      </w:r>
      <w:r w:rsidRPr="00F37995">
        <w:rPr>
          <w:rFonts w:cs="Calibri"/>
          <w:sz w:val="24"/>
          <w:szCs w:val="24"/>
          <w:vertAlign w:val="superscript"/>
        </w:rPr>
        <w:t>2</w:t>
      </w:r>
      <w:r w:rsidRPr="00F37995">
        <w:rPr>
          <w:rFonts w:cs="Calibri"/>
          <w:sz w:val="24"/>
          <w:szCs w:val="24"/>
        </w:rPr>
        <w:t xml:space="preserve"> ,  nie przekracza powierzchni strefy pożarowej dla budynku niskiego 5000, 0 m </w:t>
      </w:r>
      <w:r w:rsidRPr="00F37995">
        <w:rPr>
          <w:rFonts w:cs="Calibri"/>
          <w:sz w:val="24"/>
          <w:szCs w:val="24"/>
          <w:vertAlign w:val="superscript"/>
        </w:rPr>
        <w:t>2</w:t>
      </w:r>
      <w:r w:rsidRPr="00F37995">
        <w:rPr>
          <w:rFonts w:cs="Calibri"/>
          <w:sz w:val="24"/>
          <w:szCs w:val="24"/>
        </w:rPr>
        <w:t xml:space="preserve">  zakwalifikowanego do kategorii zagrożenia ludzi ZL II .</w:t>
      </w:r>
    </w:p>
    <w:p w:rsidR="00AA0EE7" w:rsidRDefault="00AA0EE7" w:rsidP="004E4A7A">
      <w:r>
        <w:t>Projekt  obejmuje swym zakresem zamiennie wydzielona strefę  pożarową zakwalifikowana do ZLII przedszkola o powierzchni 584,28 m</w:t>
      </w:r>
      <w:r>
        <w:rPr>
          <w:vertAlign w:val="superscript"/>
        </w:rPr>
        <w:t xml:space="preserve">2 </w:t>
      </w:r>
      <w:r>
        <w:t>. Zamiennie wydzielona strefa pożarowa  zakwalifikowana do kategorii zagrożenia ludzi ZL II w zespole budynków nie będzie spełniała następujących wymagań :</w:t>
      </w:r>
    </w:p>
    <w:p w:rsidR="00AA0EE7" w:rsidRPr="000547BC" w:rsidRDefault="00AA0EE7" w:rsidP="000547BC">
      <w:pPr>
        <w:pStyle w:val="ListParagraph"/>
        <w:numPr>
          <w:ilvl w:val="0"/>
          <w:numId w:val="5"/>
        </w:numPr>
        <w:rPr>
          <w:rFonts w:cs="Calibri"/>
          <w:sz w:val="24"/>
          <w:szCs w:val="24"/>
        </w:rPr>
      </w:pPr>
      <w:r w:rsidRPr="000547BC">
        <w:rPr>
          <w:rFonts w:cs="Calibri"/>
          <w:sz w:val="24"/>
          <w:szCs w:val="24"/>
        </w:rPr>
        <w:t>Brak wymaganej odległości otworu  okiennego znajdującego się  w ścianie budynku B  minimum 4,0 m  od ściany budynku C  od strony wschodniej na granicy stref co jest niezgodne z §271.11 rozporządzenia [3].</w:t>
      </w:r>
    </w:p>
    <w:p w:rsidR="00AA0EE7" w:rsidRPr="000547BC" w:rsidRDefault="00AA0EE7" w:rsidP="000547BC">
      <w:pPr>
        <w:pStyle w:val="ListParagraph"/>
        <w:numPr>
          <w:ilvl w:val="0"/>
          <w:numId w:val="5"/>
        </w:numPr>
        <w:rPr>
          <w:rFonts w:cs="Calibri"/>
          <w:sz w:val="24"/>
          <w:szCs w:val="24"/>
        </w:rPr>
      </w:pPr>
      <w:r w:rsidRPr="000547BC">
        <w:rPr>
          <w:rFonts w:cs="Calibri"/>
          <w:sz w:val="24"/>
          <w:szCs w:val="24"/>
        </w:rPr>
        <w:t>Brak  wydzielenia pożarowego drzwiami  w klasie odporności ogniowej EI60 w osi II strefy pożarowej  budynku Cod budynku A  – co jest niezgodne z §232.4.rozporzadzenia [3].</w:t>
      </w:r>
      <w:r>
        <w:rPr>
          <w:rFonts w:cs="Calibri"/>
          <w:sz w:val="24"/>
          <w:szCs w:val="24"/>
        </w:rPr>
        <w:t xml:space="preserve">Zamiennie zostaną zastosowane drzwi o k.o.o EI30 </w:t>
      </w:r>
    </w:p>
    <w:p w:rsidR="00AA0EE7" w:rsidRDefault="00AA0EE7" w:rsidP="000547BC">
      <w:pPr>
        <w:pStyle w:val="Heading1"/>
        <w:rPr>
          <w:rFonts w:ascii="Calibri" w:hAnsi="Calibri" w:cs="Calibri"/>
          <w:sz w:val="24"/>
          <w:szCs w:val="24"/>
        </w:rPr>
      </w:pPr>
      <w:r w:rsidRPr="00367326">
        <w:rPr>
          <w:rFonts w:ascii="Calibri" w:hAnsi="Calibri" w:cs="Calibri"/>
          <w:sz w:val="24"/>
          <w:szCs w:val="24"/>
        </w:rPr>
        <w:t>8.Informacje o usytuowaniu z uwagi na bezpieczeństwo pożarowe , w tym o odległościach od innych obiektów .</w:t>
      </w:r>
    </w:p>
    <w:p w:rsidR="00AA0EE7" w:rsidRPr="000547BC" w:rsidRDefault="00AA0EE7" w:rsidP="000547BC">
      <w:r>
        <w:t>Przedszkole zlokalizowane jest w zespole budynków szkoły i odległości od innych budynków zostały ustalone uwzględniając wszystkie budynki.</w:t>
      </w:r>
    </w:p>
    <w:p w:rsidR="00AA0EE7" w:rsidRPr="000547BC" w:rsidRDefault="00AA0EE7" w:rsidP="000547BC">
      <w:pPr>
        <w:rPr>
          <w:rFonts w:cs="Calibri"/>
          <w:sz w:val="24"/>
          <w:szCs w:val="24"/>
        </w:rPr>
      </w:pPr>
      <w:r w:rsidRPr="000547BC">
        <w:rPr>
          <w:rFonts w:cs="Calibri"/>
          <w:sz w:val="24"/>
          <w:szCs w:val="24"/>
        </w:rPr>
        <w:t>Budynki szkoły zlokalizowane są na działce wolnostojącej. Najbliższe budynki są zlokalizowane w następujących odległościach:</w:t>
      </w:r>
    </w:p>
    <w:p w:rsidR="00AA0EE7" w:rsidRPr="000547BC" w:rsidRDefault="00AA0EE7" w:rsidP="000547BC">
      <w:pPr>
        <w:numPr>
          <w:ilvl w:val="0"/>
          <w:numId w:val="6"/>
        </w:numPr>
        <w:spacing w:after="200" w:line="240" w:lineRule="auto"/>
        <w:contextualSpacing/>
        <w:rPr>
          <w:rFonts w:cs="Calibri"/>
          <w:sz w:val="24"/>
          <w:szCs w:val="24"/>
        </w:rPr>
      </w:pPr>
      <w:r w:rsidRPr="000547BC">
        <w:rPr>
          <w:rFonts w:cs="Calibri"/>
          <w:sz w:val="24"/>
          <w:szCs w:val="24"/>
        </w:rPr>
        <w:t xml:space="preserve">strona północna – w odległości około 62,0 m  dom w zabudowie jednorodzinnej, </w:t>
      </w:r>
    </w:p>
    <w:p w:rsidR="00AA0EE7" w:rsidRPr="000547BC" w:rsidRDefault="00AA0EE7" w:rsidP="000547BC">
      <w:pPr>
        <w:numPr>
          <w:ilvl w:val="0"/>
          <w:numId w:val="6"/>
        </w:numPr>
        <w:spacing w:after="200" w:line="240" w:lineRule="auto"/>
        <w:contextualSpacing/>
        <w:rPr>
          <w:rFonts w:cs="Calibri"/>
          <w:sz w:val="24"/>
          <w:szCs w:val="24"/>
        </w:rPr>
      </w:pPr>
      <w:r w:rsidRPr="000547BC">
        <w:rPr>
          <w:rFonts w:cs="Calibri"/>
          <w:sz w:val="24"/>
          <w:szCs w:val="24"/>
        </w:rPr>
        <w:t xml:space="preserve">strona wschodnia –  budynki  jednorodzinne w odległości około 89,0 m  </w:t>
      </w:r>
    </w:p>
    <w:p w:rsidR="00AA0EE7" w:rsidRPr="000547BC" w:rsidRDefault="00AA0EE7" w:rsidP="000547BC">
      <w:pPr>
        <w:numPr>
          <w:ilvl w:val="0"/>
          <w:numId w:val="6"/>
        </w:numPr>
        <w:spacing w:after="200" w:line="240" w:lineRule="auto"/>
        <w:contextualSpacing/>
        <w:rPr>
          <w:rFonts w:cs="Calibri"/>
          <w:sz w:val="24"/>
          <w:szCs w:val="24"/>
        </w:rPr>
      </w:pPr>
      <w:r w:rsidRPr="000547BC">
        <w:rPr>
          <w:rFonts w:cs="Calibri"/>
          <w:sz w:val="24"/>
          <w:szCs w:val="24"/>
        </w:rPr>
        <w:t xml:space="preserve">strona południowo- zachodnia –  budynki w odległości 133,0 m </w:t>
      </w:r>
    </w:p>
    <w:p w:rsidR="00AA0EE7" w:rsidRPr="000547BC" w:rsidRDefault="00AA0EE7" w:rsidP="000547BC">
      <w:pPr>
        <w:numPr>
          <w:ilvl w:val="0"/>
          <w:numId w:val="6"/>
        </w:numPr>
        <w:spacing w:after="200" w:line="240" w:lineRule="auto"/>
        <w:contextualSpacing/>
        <w:rPr>
          <w:rFonts w:cs="Calibri"/>
          <w:sz w:val="24"/>
          <w:szCs w:val="24"/>
        </w:rPr>
      </w:pPr>
      <w:r w:rsidRPr="000547BC">
        <w:rPr>
          <w:rFonts w:cs="Calibri"/>
          <w:sz w:val="24"/>
          <w:szCs w:val="24"/>
        </w:rPr>
        <w:t>strona zachodnia –   granica z terenem rolnym bez zabudowy,</w:t>
      </w:r>
    </w:p>
    <w:p w:rsidR="00AA0EE7" w:rsidRDefault="00AA0EE7" w:rsidP="000547BC">
      <w:pPr>
        <w:ind w:left="360"/>
        <w:jc w:val="both"/>
        <w:rPr>
          <w:rFonts w:cs="Calibri"/>
          <w:sz w:val="24"/>
          <w:szCs w:val="24"/>
          <w:u w:val="single"/>
        </w:rPr>
      </w:pPr>
      <w:r w:rsidRPr="000547BC">
        <w:rPr>
          <w:rFonts w:cs="Calibri"/>
          <w:sz w:val="24"/>
          <w:szCs w:val="24"/>
        </w:rPr>
        <w:t xml:space="preserve">Zgodnie z § 271.1 rozporządzenia [3] pomiędzy budynkami ZL należy zapewnić  odległość 8 m . </w:t>
      </w:r>
      <w:r w:rsidRPr="000547BC">
        <w:rPr>
          <w:rFonts w:cs="Calibri"/>
          <w:sz w:val="24"/>
          <w:szCs w:val="24"/>
          <w:u w:val="single"/>
        </w:rPr>
        <w:t>Wymaganie spełnione.</w:t>
      </w:r>
    </w:p>
    <w:p w:rsidR="00AA0EE7" w:rsidRDefault="00AA0EE7" w:rsidP="00B01567">
      <w:pPr>
        <w:pStyle w:val="Heading1"/>
        <w:rPr>
          <w:rFonts w:ascii="Calibri" w:hAnsi="Calibri" w:cs="Calibri"/>
          <w:sz w:val="24"/>
          <w:szCs w:val="24"/>
        </w:rPr>
      </w:pPr>
      <w:r w:rsidRPr="00367326">
        <w:rPr>
          <w:rFonts w:ascii="Calibri" w:hAnsi="Calibri" w:cs="Calibri"/>
          <w:sz w:val="24"/>
          <w:szCs w:val="24"/>
        </w:rPr>
        <w:t>9.Informacje o warunkach i strategii ewakuacji ludzi lub ich uratowania w inny sposób.</w:t>
      </w:r>
    </w:p>
    <w:p w:rsidR="00AA0EE7" w:rsidRPr="00F37995" w:rsidRDefault="00AA0EE7" w:rsidP="00B01567">
      <w:pPr>
        <w:jc w:val="both"/>
        <w:rPr>
          <w:rFonts w:cs="Calibri"/>
          <w:sz w:val="24"/>
          <w:szCs w:val="24"/>
        </w:rPr>
      </w:pPr>
      <w:r w:rsidRPr="00F37995">
        <w:rPr>
          <w:rFonts w:cs="Calibri"/>
          <w:sz w:val="24"/>
          <w:szCs w:val="24"/>
        </w:rPr>
        <w:t>Budynek</w:t>
      </w:r>
      <w:r>
        <w:rPr>
          <w:rFonts w:cs="Calibri"/>
          <w:sz w:val="24"/>
          <w:szCs w:val="24"/>
        </w:rPr>
        <w:t xml:space="preserve"> przedszkola </w:t>
      </w:r>
      <w:r w:rsidRPr="00F37995">
        <w:rPr>
          <w:rFonts w:cs="Calibri"/>
          <w:sz w:val="24"/>
          <w:szCs w:val="24"/>
        </w:rPr>
        <w:t>w obrębie  kondygnacji przeznaczony do stałego przebywania ludzi powinien spełniać wymagania ewakuacyjne jak dla obiektu kwalifikowanego do kategorii zagrożenia ludzi ZL II   .Budynek w części  przedszkola jest i będzie  użytkowany w systemie codziennym od poniedziałku do piątku w godzinach 7.30 do 15.00.Zdażają się spotkania z rodzicami poza wyznaczonymi godzinami urzędowania.</w:t>
      </w:r>
    </w:p>
    <w:p w:rsidR="00AA0EE7" w:rsidRDefault="00AA0EE7" w:rsidP="00B01567">
      <w:r>
        <w:t xml:space="preserve">W ramach obszaru przedszkola wszystkie drzwi ewakuacyjne z pomieszczeń będą co najmniej o szerokości 0,9 m x 2, 0 m z kierunkiem otwierania na zewnątrz pomieszczenia lub szerokości 0,8 m x 2, 0 m przewidzianych z pomieszczeń przeznaczonych nie więcej jak 3 osób. Wyjścia z budynku zostały zapewnione drzwiami dwuskrzydłowymi o parametrach : </w:t>
      </w:r>
    </w:p>
    <w:p w:rsidR="00AA0EE7" w:rsidRPr="00F37995" w:rsidRDefault="00AA0EE7" w:rsidP="00DB001A">
      <w:pPr>
        <w:pStyle w:val="ListParagraph"/>
        <w:numPr>
          <w:ilvl w:val="0"/>
          <w:numId w:val="7"/>
        </w:numPr>
        <w:spacing w:after="200" w:line="240" w:lineRule="auto"/>
        <w:rPr>
          <w:rFonts w:cs="Calibri"/>
          <w:szCs w:val="24"/>
        </w:rPr>
      </w:pPr>
      <w:r w:rsidRPr="00F37995">
        <w:rPr>
          <w:rFonts w:cs="Calibri"/>
          <w:szCs w:val="24"/>
        </w:rPr>
        <w:t>CW1 – drzwi wyjściowe z budynku C( strona północna )  ,0,76/1,54mx2,11m – nie spełnia</w:t>
      </w:r>
    </w:p>
    <w:p w:rsidR="00AA0EE7" w:rsidRPr="00F37995" w:rsidRDefault="00AA0EE7" w:rsidP="00DB001A">
      <w:pPr>
        <w:pStyle w:val="ListParagraph"/>
        <w:numPr>
          <w:ilvl w:val="0"/>
          <w:numId w:val="7"/>
        </w:numPr>
        <w:spacing w:after="200" w:line="240" w:lineRule="auto"/>
        <w:rPr>
          <w:rFonts w:cs="Calibri"/>
          <w:szCs w:val="24"/>
        </w:rPr>
      </w:pPr>
      <w:r w:rsidRPr="00F37995">
        <w:rPr>
          <w:rFonts w:cs="Calibri"/>
          <w:szCs w:val="24"/>
        </w:rPr>
        <w:t>CW2- drzwi wyjściowe zewnętrzne z budynku C,;0,72/1,47x2,13 m – nie spełnia</w:t>
      </w:r>
    </w:p>
    <w:p w:rsidR="00AA0EE7" w:rsidRPr="00F37995" w:rsidRDefault="00AA0EE7" w:rsidP="00DB001A">
      <w:pPr>
        <w:pStyle w:val="ListParagraph"/>
        <w:numPr>
          <w:ilvl w:val="0"/>
          <w:numId w:val="7"/>
        </w:numPr>
        <w:spacing w:after="200" w:line="240" w:lineRule="auto"/>
        <w:rPr>
          <w:rFonts w:cs="Calibri"/>
          <w:szCs w:val="24"/>
        </w:rPr>
      </w:pPr>
      <w:r w:rsidRPr="00F37995">
        <w:rPr>
          <w:rFonts w:cs="Calibri"/>
          <w:szCs w:val="24"/>
        </w:rPr>
        <w:t>CW2a- Drzwi wyjściowe wewnętrzne z budynku C , 0,72/1,47x2,13 m – nie spełnia</w:t>
      </w:r>
    </w:p>
    <w:p w:rsidR="00AA0EE7" w:rsidRDefault="00AA0EE7" w:rsidP="00DB001A">
      <w:pPr>
        <w:jc w:val="both"/>
        <w:rPr>
          <w:rFonts w:cs="Calibri"/>
          <w:sz w:val="24"/>
          <w:szCs w:val="24"/>
          <w:u w:val="single"/>
        </w:rPr>
      </w:pPr>
      <w:r>
        <w:t xml:space="preserve">W/w drzwi dwuskrzydłowe nie spełniają wymaganych parametrów i pozostaną nie zmienione , nie ograniczają w sposób znaczący warunków ewakuacji przy dwóch kierunkach ewakuacji.  </w:t>
      </w:r>
      <w:bookmarkStart w:id="1" w:name="_Hlk501826670"/>
      <w:r w:rsidRPr="00F37995">
        <w:rPr>
          <w:rFonts w:cs="Calibri"/>
          <w:sz w:val="24"/>
          <w:szCs w:val="24"/>
        </w:rPr>
        <w:t xml:space="preserve">Brak wymaganej klasy odporności ogniowej  obudowy poziomych dróg ewakuacyjnych z powodu występowania nieotwieranych  okien na wysokości 2,14 m o wymiarach 0,83mx 2,07 m ,w ścianach  pomieszczeń nr 9,  10, 14,  budynku C (przedszkola).stanowiących obudowę drogi ewakuacyjnej </w:t>
      </w:r>
      <w:bookmarkEnd w:id="1"/>
      <w:r w:rsidRPr="00F37995">
        <w:rPr>
          <w:rFonts w:cs="Calibri"/>
          <w:sz w:val="24"/>
          <w:szCs w:val="24"/>
        </w:rPr>
        <w:t>.</w:t>
      </w:r>
      <w:r w:rsidRPr="00F37995">
        <w:rPr>
          <w:rFonts w:cs="Calibri"/>
          <w:sz w:val="24"/>
          <w:szCs w:val="24"/>
          <w:u w:val="single"/>
        </w:rPr>
        <w:t>Wymaganie nie spełnione.</w:t>
      </w:r>
    </w:p>
    <w:p w:rsidR="00AA0EE7" w:rsidRDefault="00AA0EE7" w:rsidP="00DB001A">
      <w:pPr>
        <w:jc w:val="both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>Ewakuacja poziomymi drogami ewakuacyjnymi.</w:t>
      </w:r>
    </w:p>
    <w:p w:rsidR="00AA0EE7" w:rsidRDefault="00AA0EE7" w:rsidP="00DB001A">
      <w:pPr>
        <w:jc w:val="both"/>
        <w:rPr>
          <w:rFonts w:cs="Calibri"/>
          <w:sz w:val="24"/>
          <w:szCs w:val="24"/>
          <w:u w:val="single"/>
        </w:rPr>
      </w:pPr>
      <w:r w:rsidRPr="00F37995">
        <w:rPr>
          <w:rFonts w:cs="Calibri"/>
          <w:sz w:val="24"/>
          <w:szCs w:val="24"/>
        </w:rPr>
        <w:t>W tym budynku  będą znajdowały się cztery sale dydaktyczne dla przedszkolaków , stołówka , świetlica dla mniej jak 50 osób , szatnia , sanitariaty , z każdego pomieszczenia jest wyjście drzwiami na drogę ewakuacyjną o szerokości 2,95 m i wysokości 3,38 m  zapewniono dwa kierunki ewakuacyjne do drzwi wyjściowych CW1 i CW2.Długości dojścia nie przekraczaj 40,0 m .</w:t>
      </w:r>
      <w:r w:rsidRPr="00F37995">
        <w:rPr>
          <w:rFonts w:cs="Calibri"/>
          <w:sz w:val="24"/>
          <w:szCs w:val="24"/>
          <w:u w:val="single"/>
        </w:rPr>
        <w:t>Wymaganie spełnione</w:t>
      </w:r>
      <w:r>
        <w:rPr>
          <w:rFonts w:cs="Calibri"/>
          <w:sz w:val="24"/>
          <w:szCs w:val="24"/>
          <w:u w:val="single"/>
        </w:rPr>
        <w:t>.</w:t>
      </w:r>
    </w:p>
    <w:p w:rsidR="00AA0EE7" w:rsidRDefault="00AA0EE7" w:rsidP="00E77574">
      <w:pPr>
        <w:jc w:val="both"/>
        <w:rPr>
          <w:rFonts w:cs="Calibri"/>
          <w:sz w:val="24"/>
          <w:szCs w:val="24"/>
          <w:u w:val="single"/>
        </w:rPr>
      </w:pPr>
      <w:r w:rsidRPr="00E77574">
        <w:rPr>
          <w:rFonts w:cs="Calibri"/>
          <w:sz w:val="24"/>
          <w:szCs w:val="24"/>
        </w:rPr>
        <w:t xml:space="preserve">Na drodze ewakuacyjnej w budynku C zastosowano  na ścianach pas o szerokości około 25 cm  przytwierdzony do ściany stanowiący odbojnice z płyty meblowej bez potwierdzonej klasy reakcji na ogień. </w:t>
      </w:r>
      <w:r>
        <w:rPr>
          <w:rFonts w:cs="Calibri"/>
          <w:sz w:val="24"/>
          <w:szCs w:val="24"/>
        </w:rPr>
        <w:t xml:space="preserve">Pozostanie uzyskano odstępstwo. </w:t>
      </w:r>
      <w:r w:rsidRPr="00E77574">
        <w:rPr>
          <w:rFonts w:cs="Calibri"/>
          <w:sz w:val="24"/>
          <w:szCs w:val="24"/>
          <w:u w:val="single"/>
        </w:rPr>
        <w:t xml:space="preserve">Wymaganie nie  spełnione. </w:t>
      </w:r>
    </w:p>
    <w:p w:rsidR="00AA0EE7" w:rsidRPr="00E77574" w:rsidRDefault="00AA0EE7" w:rsidP="00E77574">
      <w:pPr>
        <w:jc w:val="both"/>
        <w:rPr>
          <w:rFonts w:cs="Calibri"/>
          <w:sz w:val="24"/>
          <w:szCs w:val="24"/>
          <w:u w:val="single"/>
        </w:rPr>
      </w:pPr>
      <w:r w:rsidRPr="00E77574">
        <w:rPr>
          <w:rFonts w:cs="Calibri"/>
          <w:sz w:val="24"/>
          <w:szCs w:val="24"/>
        </w:rPr>
        <w:t>W kilku pomieszczeniach zastosowano panele podłogowe, oraz wykładziny PCW bez wymaganego potwierdzenia co najmniej trudno zapalności .</w:t>
      </w:r>
      <w:r>
        <w:rPr>
          <w:rFonts w:cs="Calibri"/>
          <w:sz w:val="24"/>
          <w:szCs w:val="24"/>
        </w:rPr>
        <w:t xml:space="preserve"> </w:t>
      </w:r>
      <w:r w:rsidRPr="00E77574">
        <w:rPr>
          <w:rFonts w:cs="Calibri"/>
          <w:sz w:val="24"/>
          <w:szCs w:val="24"/>
        </w:rPr>
        <w:t xml:space="preserve"> </w:t>
      </w:r>
      <w:r w:rsidRPr="00E77574">
        <w:rPr>
          <w:rFonts w:cs="Calibri"/>
          <w:sz w:val="24"/>
          <w:szCs w:val="24"/>
          <w:u w:val="single"/>
        </w:rPr>
        <w:t>Wymaganie nie spełnione.</w:t>
      </w:r>
    </w:p>
    <w:p w:rsidR="00AA0EE7" w:rsidRPr="00F37995" w:rsidRDefault="00AA0EE7" w:rsidP="00DB001A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  <w:u w:val="single"/>
        </w:rPr>
        <w:t>Wykładziny w pomieszczeniach decyzją władz gminnych zostaną  zmienione. Przy wymianie wykładzin podłogowych w pomieszczeniach należy zapewnić ich  klasę reakcji na ogień spełniającą , co najmniej trudno zapalne , których produkty rozkładu termicznego nie są bardzo toksyczne i  intensywnie dymiące.</w:t>
      </w:r>
    </w:p>
    <w:p w:rsidR="00AA0EE7" w:rsidRPr="00B01567" w:rsidRDefault="00AA0EE7" w:rsidP="00DB001A">
      <w:r>
        <w:t xml:space="preserve">Na w/w odstępstwo uzyskano zgodę postanowieniem KWPSP w Toruniu nr </w:t>
      </w:r>
      <w:r w:rsidRPr="00874862">
        <w:rPr>
          <w:rFonts w:cs="Calibri"/>
          <w:sz w:val="24"/>
          <w:szCs w:val="24"/>
        </w:rPr>
        <w:t xml:space="preserve">WZ.5595.49.2018 </w:t>
      </w:r>
      <w:r>
        <w:rPr>
          <w:rFonts w:cs="Calibri"/>
          <w:sz w:val="24"/>
          <w:szCs w:val="24"/>
        </w:rPr>
        <w:t>.</w:t>
      </w:r>
    </w:p>
    <w:p w:rsidR="00AA0EE7" w:rsidRPr="00003043" w:rsidRDefault="00AA0EE7" w:rsidP="00DB001A">
      <w:pPr>
        <w:pStyle w:val="Heading1"/>
        <w:rPr>
          <w:rFonts w:ascii="Calibri" w:hAnsi="Calibri" w:cs="Calibri"/>
          <w:sz w:val="24"/>
          <w:szCs w:val="24"/>
          <w:u w:val="single"/>
        </w:rPr>
      </w:pPr>
      <w:r w:rsidRPr="00003043">
        <w:rPr>
          <w:rFonts w:ascii="Calibri" w:hAnsi="Calibri" w:cs="Calibri"/>
          <w:sz w:val="24"/>
          <w:szCs w:val="24"/>
          <w:u w:val="single"/>
        </w:rPr>
        <w:t>10.Informacje o sposobie zabezpieczenia przeciwpożarowego instalacji użytkowych ,a w szczególności wentylacyjnej , grzewczej , gazowej, elektrycznej , teletechnicznej i piorunochronnej.</w:t>
      </w:r>
    </w:p>
    <w:p w:rsidR="00AA0EE7" w:rsidRPr="00DB001A" w:rsidRDefault="00AA0EE7" w:rsidP="00DB001A">
      <w:pPr>
        <w:keepNext/>
        <w:keepLines/>
        <w:spacing w:before="40" w:after="0"/>
        <w:outlineLvl w:val="1"/>
        <w:rPr>
          <w:rFonts w:cs="Calibri"/>
          <w:color w:val="2F5496"/>
          <w:sz w:val="24"/>
          <w:szCs w:val="24"/>
        </w:rPr>
      </w:pPr>
      <w:r w:rsidRPr="00DB001A">
        <w:rPr>
          <w:rFonts w:cs="Calibri"/>
          <w:color w:val="2F5496"/>
          <w:sz w:val="24"/>
          <w:szCs w:val="24"/>
        </w:rPr>
        <w:t>10.1. Instalacja elektroenergetyczna.</w:t>
      </w:r>
    </w:p>
    <w:p w:rsidR="00AA0EE7" w:rsidRPr="00367326" w:rsidRDefault="00AA0EE7" w:rsidP="007008A5">
      <w:pPr>
        <w:tabs>
          <w:tab w:val="left" w:pos="408"/>
        </w:tabs>
        <w:jc w:val="both"/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Zgodnie z § 183.1 rozporządzenia [3]. w instalacjach elektrycznych należy stosować</w:t>
      </w:r>
    </w:p>
    <w:p w:rsidR="00AA0EE7" w:rsidRPr="00367326" w:rsidRDefault="00AA0EE7" w:rsidP="007008A5">
      <w:pPr>
        <w:tabs>
          <w:tab w:val="left" w:pos="408"/>
        </w:tabs>
        <w:jc w:val="both"/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1) złącza instalacji elektrycznej budynku, umożliwiające odłączenie od sieci zasilającej i usytuowane w miejscu dostępnym dla dozoru i obsługi oraz zabezpieczone przed uszkodzeniami, wpływami atmosferycznymi, a także ingerencją osób niepowołanych,</w:t>
      </w:r>
    </w:p>
    <w:p w:rsidR="00AA0EE7" w:rsidRPr="00367326" w:rsidRDefault="00AA0EE7" w:rsidP="007008A5">
      <w:pPr>
        <w:tabs>
          <w:tab w:val="left" w:pos="408"/>
        </w:tabs>
        <w:jc w:val="both"/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2)</w:t>
      </w:r>
      <w:r w:rsidRPr="00367326">
        <w:rPr>
          <w:rFonts w:cs="Calibri"/>
          <w:sz w:val="24"/>
          <w:szCs w:val="24"/>
        </w:rPr>
        <w:tab/>
        <w:t>oddzielny przewód ochronny i neutralny, w obwodach rozdzielczych i odbiorczych,</w:t>
      </w:r>
    </w:p>
    <w:p w:rsidR="00AA0EE7" w:rsidRPr="00367326" w:rsidRDefault="00AA0EE7" w:rsidP="007008A5">
      <w:pPr>
        <w:tabs>
          <w:tab w:val="left" w:pos="408"/>
        </w:tabs>
        <w:jc w:val="both"/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3)</w:t>
      </w:r>
      <w:r w:rsidRPr="00367326">
        <w:rPr>
          <w:rFonts w:cs="Calibri"/>
          <w:sz w:val="24"/>
          <w:szCs w:val="24"/>
        </w:rPr>
        <w:tab/>
        <w:t xml:space="preserve"> urządzenia ochronne różnicowoprądowe uzupełniające podstawową ochronę przeciwporażeniową i ochronę przed powstaniem pożaru, powodujące w warunkach uszkodzenia samoczynne wyłączenie zasilania,</w:t>
      </w:r>
    </w:p>
    <w:p w:rsidR="00AA0EE7" w:rsidRPr="00367326" w:rsidRDefault="00AA0EE7" w:rsidP="007008A5">
      <w:pPr>
        <w:tabs>
          <w:tab w:val="left" w:pos="408"/>
        </w:tabs>
        <w:jc w:val="both"/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4)</w:t>
      </w:r>
      <w:r w:rsidRPr="00367326">
        <w:rPr>
          <w:rFonts w:cs="Calibri"/>
          <w:sz w:val="24"/>
          <w:szCs w:val="24"/>
        </w:rPr>
        <w:tab/>
        <w:t>wyłączniki nad prądowe w obwodach odbiorczych,</w:t>
      </w:r>
    </w:p>
    <w:p w:rsidR="00AA0EE7" w:rsidRPr="00367326" w:rsidRDefault="00AA0EE7" w:rsidP="007008A5">
      <w:pPr>
        <w:tabs>
          <w:tab w:val="left" w:pos="408"/>
        </w:tabs>
        <w:jc w:val="both"/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5)</w:t>
      </w:r>
      <w:r w:rsidRPr="00367326">
        <w:rPr>
          <w:rFonts w:cs="Calibri"/>
          <w:sz w:val="24"/>
          <w:szCs w:val="24"/>
        </w:rPr>
        <w:tab/>
        <w:t>zasadę selektywności (wybiórczości) zabezpieczeń,</w:t>
      </w:r>
    </w:p>
    <w:p w:rsidR="00AA0EE7" w:rsidRPr="00367326" w:rsidRDefault="00AA0EE7" w:rsidP="007008A5">
      <w:pPr>
        <w:tabs>
          <w:tab w:val="left" w:pos="408"/>
        </w:tabs>
        <w:jc w:val="both"/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6)</w:t>
      </w:r>
      <w:r w:rsidRPr="00367326">
        <w:rPr>
          <w:rFonts w:cs="Calibri"/>
          <w:sz w:val="24"/>
          <w:szCs w:val="24"/>
        </w:rPr>
        <w:tab/>
        <w:t>przeciwpożarowe wyłączniki prądu,</w:t>
      </w:r>
    </w:p>
    <w:p w:rsidR="00AA0EE7" w:rsidRPr="00367326" w:rsidRDefault="00AA0EE7" w:rsidP="007008A5">
      <w:pPr>
        <w:tabs>
          <w:tab w:val="left" w:pos="408"/>
        </w:tabs>
        <w:jc w:val="both"/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7)</w:t>
      </w:r>
      <w:r w:rsidRPr="00367326">
        <w:rPr>
          <w:rFonts w:cs="Calibri"/>
          <w:sz w:val="24"/>
          <w:szCs w:val="24"/>
        </w:rPr>
        <w:tab/>
        <w:t>połączenia wyrównawcze główne i miejscowe, łączące przewody ochronne z częściami przewodzącymi innych instalacji i konstrukcji budynku,</w:t>
      </w:r>
    </w:p>
    <w:p w:rsidR="00AA0EE7" w:rsidRPr="00367326" w:rsidRDefault="00AA0EE7" w:rsidP="007008A5">
      <w:pPr>
        <w:tabs>
          <w:tab w:val="left" w:pos="408"/>
        </w:tabs>
        <w:jc w:val="both"/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8)</w:t>
      </w:r>
      <w:r w:rsidRPr="00367326">
        <w:rPr>
          <w:rFonts w:cs="Calibri"/>
          <w:sz w:val="24"/>
          <w:szCs w:val="24"/>
        </w:rPr>
        <w:tab/>
        <w:t>zasadę prowadzenia tras przewodów elektrycznych w liniach prostych, równoległych do krawędzi ścian i stropów,</w:t>
      </w:r>
    </w:p>
    <w:p w:rsidR="00AA0EE7" w:rsidRPr="00367326" w:rsidRDefault="00AA0EE7" w:rsidP="007008A5">
      <w:pPr>
        <w:tabs>
          <w:tab w:val="left" w:pos="408"/>
        </w:tabs>
        <w:jc w:val="both"/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9)</w:t>
      </w:r>
      <w:r w:rsidRPr="00367326">
        <w:rPr>
          <w:rFonts w:cs="Calibri"/>
          <w:sz w:val="24"/>
          <w:szCs w:val="24"/>
        </w:rPr>
        <w:tab/>
        <w:t>przewody elektryczne z żyłami wykonanymi wyłącznie z miedzi, jeżeli ich przekrój nie przekracza 10 mm2,</w:t>
      </w:r>
    </w:p>
    <w:p w:rsidR="00AA0EE7" w:rsidRPr="00367326" w:rsidRDefault="00AA0EE7" w:rsidP="007008A5">
      <w:pPr>
        <w:tabs>
          <w:tab w:val="left" w:pos="408"/>
        </w:tabs>
        <w:jc w:val="both"/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10) Przewody i kable elektryczne należy prowadzić w sposób umożliwiający ich       wymianę bez potrzeby naruszania konstrukcji budynku</w:t>
      </w:r>
    </w:p>
    <w:p w:rsidR="00AA0EE7" w:rsidRPr="00367326" w:rsidRDefault="00AA0EE7" w:rsidP="007008A5">
      <w:pPr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11) Dopuszcza się prowadzenie przewodów elektrycznych wtynkowych, pod  warunkiem pokrycia ich warstwą tynku o grubości co najmniej 5 mm.</w:t>
      </w:r>
    </w:p>
    <w:p w:rsidR="00AA0EE7" w:rsidRPr="00367326" w:rsidRDefault="00AA0EE7" w:rsidP="007008A5">
      <w:pPr>
        <w:shd w:val="clear" w:color="auto" w:fill="FFFFFF"/>
        <w:spacing w:after="0"/>
        <w:rPr>
          <w:rFonts w:cs="Calibri"/>
          <w:color w:val="000000"/>
          <w:sz w:val="24"/>
          <w:szCs w:val="24"/>
          <w:lang w:eastAsia="pl-PL"/>
        </w:rPr>
      </w:pPr>
      <w:r w:rsidRPr="00367326">
        <w:rPr>
          <w:rFonts w:cs="Calibri"/>
          <w:color w:val="000000"/>
          <w:sz w:val="24"/>
          <w:szCs w:val="24"/>
          <w:lang w:eastAsia="pl-PL"/>
        </w:rPr>
        <w:t xml:space="preserve">Przepusty instalacyjne instalacji elektrycznych w ścianach lub stropach powinny mieć </w:t>
      </w:r>
    </w:p>
    <w:p w:rsidR="00AA0EE7" w:rsidRPr="00367326" w:rsidRDefault="00AA0EE7" w:rsidP="007008A5">
      <w:pPr>
        <w:shd w:val="clear" w:color="auto" w:fill="FFFFFF"/>
        <w:spacing w:after="0"/>
        <w:rPr>
          <w:rFonts w:cs="Calibri"/>
          <w:sz w:val="24"/>
          <w:szCs w:val="24"/>
        </w:rPr>
      </w:pPr>
      <w:r w:rsidRPr="00367326">
        <w:rPr>
          <w:rFonts w:cs="Calibri"/>
          <w:color w:val="000000"/>
          <w:sz w:val="24"/>
          <w:szCs w:val="24"/>
          <w:lang w:eastAsia="pl-PL"/>
        </w:rPr>
        <w:t xml:space="preserve">odporność  ogniową  równą  odporności  ogniowej  ściany  lub  stropu. W obiekcie  zaprojektowano  przeciwpożarowy  wyłącznik  prądu,  odcinający  dopływ energii  elektrycznej  do  całego  budynku,  z  wyjątkiem  zasilania  urządzeń przeciwpożarowych  i  innych  odbiorów  niezbędnych  podczas  pożaru.  </w:t>
      </w:r>
    </w:p>
    <w:p w:rsidR="00AA0EE7" w:rsidRPr="00367326" w:rsidRDefault="00AA0EE7" w:rsidP="007008A5">
      <w:pPr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Szczegółowe zabezpieczenia zostaną zawarte w projekcie  branżowym.</w:t>
      </w:r>
    </w:p>
    <w:p w:rsidR="00AA0EE7" w:rsidRPr="00003043" w:rsidRDefault="00AA0EE7" w:rsidP="007008A5">
      <w:pPr>
        <w:keepNext/>
        <w:keepLines/>
        <w:spacing w:before="40" w:after="0"/>
        <w:outlineLvl w:val="1"/>
        <w:rPr>
          <w:rFonts w:cs="Calibri"/>
          <w:color w:val="2F5496"/>
          <w:sz w:val="24"/>
          <w:szCs w:val="24"/>
          <w:u w:val="single"/>
        </w:rPr>
      </w:pPr>
      <w:r w:rsidRPr="00003043">
        <w:rPr>
          <w:rFonts w:cs="Calibri"/>
          <w:color w:val="2F5496"/>
          <w:sz w:val="24"/>
          <w:szCs w:val="24"/>
          <w:u w:val="single"/>
        </w:rPr>
        <w:t>10.2 Instalacja wentylacyjna.</w:t>
      </w:r>
    </w:p>
    <w:p w:rsidR="00AA0EE7" w:rsidRPr="00367326" w:rsidRDefault="00AA0EE7" w:rsidP="007008A5">
      <w:pPr>
        <w:shd w:val="clear" w:color="auto" w:fill="FFFFFF"/>
        <w:spacing w:after="0"/>
        <w:rPr>
          <w:rFonts w:cs="Calibri"/>
          <w:color w:val="000000"/>
          <w:sz w:val="24"/>
          <w:szCs w:val="24"/>
          <w:lang w:eastAsia="pl-PL"/>
        </w:rPr>
      </w:pPr>
      <w:r w:rsidRPr="00367326">
        <w:rPr>
          <w:rFonts w:cs="Calibri"/>
          <w:color w:val="000000"/>
          <w:sz w:val="24"/>
          <w:szCs w:val="24"/>
          <w:lang w:eastAsia="pl-PL"/>
        </w:rPr>
        <w:t xml:space="preserve">Przewody wentylacyjne powinny być wykonane z materiałów niepalnych, a palne izolacje </w:t>
      </w:r>
    </w:p>
    <w:p w:rsidR="00AA0EE7" w:rsidRPr="00367326" w:rsidRDefault="00AA0EE7" w:rsidP="007008A5">
      <w:pPr>
        <w:shd w:val="clear" w:color="auto" w:fill="FFFFFF"/>
        <w:spacing w:after="0"/>
        <w:rPr>
          <w:rFonts w:cs="Calibri"/>
          <w:color w:val="000000"/>
          <w:sz w:val="24"/>
          <w:szCs w:val="24"/>
          <w:lang w:eastAsia="pl-PL"/>
        </w:rPr>
      </w:pPr>
      <w:r w:rsidRPr="00367326">
        <w:rPr>
          <w:rFonts w:cs="Calibri"/>
          <w:color w:val="000000"/>
          <w:sz w:val="24"/>
          <w:szCs w:val="24"/>
          <w:lang w:eastAsia="pl-PL"/>
        </w:rPr>
        <w:t xml:space="preserve">cieplne i akustyczne oraz inne palne okładziny przewodów wentylacyjnych mogą być </w:t>
      </w:r>
    </w:p>
    <w:p w:rsidR="00AA0EE7" w:rsidRPr="00367326" w:rsidRDefault="00AA0EE7" w:rsidP="007008A5">
      <w:pPr>
        <w:shd w:val="clear" w:color="auto" w:fill="FFFFFF"/>
        <w:spacing w:after="0"/>
        <w:rPr>
          <w:rFonts w:cs="Calibri"/>
          <w:color w:val="000000"/>
          <w:sz w:val="24"/>
          <w:szCs w:val="24"/>
          <w:lang w:eastAsia="pl-PL"/>
        </w:rPr>
      </w:pPr>
      <w:r w:rsidRPr="00367326">
        <w:rPr>
          <w:rFonts w:cs="Calibri"/>
          <w:color w:val="000000"/>
          <w:sz w:val="24"/>
          <w:szCs w:val="24"/>
          <w:lang w:eastAsia="pl-PL"/>
        </w:rPr>
        <w:t xml:space="preserve">stosowane  tylko  na  zewnętrznej  ich  powierzchni,  w sposób  zabezpieczający </w:t>
      </w:r>
    </w:p>
    <w:p w:rsidR="00AA0EE7" w:rsidRPr="00367326" w:rsidRDefault="00AA0EE7" w:rsidP="007008A5">
      <w:pPr>
        <w:shd w:val="clear" w:color="auto" w:fill="FFFFFF"/>
        <w:spacing w:after="0"/>
        <w:rPr>
          <w:rFonts w:cs="Calibri"/>
          <w:color w:val="000000"/>
          <w:sz w:val="24"/>
          <w:szCs w:val="24"/>
          <w:lang w:eastAsia="pl-PL"/>
        </w:rPr>
      </w:pPr>
      <w:r w:rsidRPr="00367326">
        <w:rPr>
          <w:rFonts w:cs="Calibri"/>
          <w:color w:val="000000"/>
          <w:sz w:val="24"/>
          <w:szCs w:val="24"/>
          <w:lang w:eastAsia="pl-PL"/>
        </w:rPr>
        <w:t xml:space="preserve">nierozprzestrzenianie  ognia.  Odległość  nieizolowanych  przewodów  wentylacyjnych  od </w:t>
      </w:r>
    </w:p>
    <w:p w:rsidR="00AA0EE7" w:rsidRPr="00367326" w:rsidRDefault="00AA0EE7" w:rsidP="007008A5">
      <w:pPr>
        <w:shd w:val="clear" w:color="auto" w:fill="FFFFFF"/>
        <w:spacing w:after="0"/>
        <w:rPr>
          <w:rFonts w:cs="Calibri"/>
          <w:color w:val="000000"/>
          <w:sz w:val="24"/>
          <w:szCs w:val="24"/>
          <w:lang w:eastAsia="pl-PL"/>
        </w:rPr>
      </w:pPr>
      <w:r w:rsidRPr="00367326">
        <w:rPr>
          <w:rFonts w:cs="Calibri"/>
          <w:color w:val="000000"/>
          <w:sz w:val="24"/>
          <w:szCs w:val="24"/>
          <w:lang w:eastAsia="pl-PL"/>
        </w:rPr>
        <w:t xml:space="preserve">wykładzin  i  powierzchni  palnych  powinna  wynosić  co  najmniej  0,5  m.  Elastyczne </w:t>
      </w:r>
    </w:p>
    <w:p w:rsidR="00AA0EE7" w:rsidRPr="00367326" w:rsidRDefault="00AA0EE7" w:rsidP="007008A5">
      <w:pPr>
        <w:shd w:val="clear" w:color="auto" w:fill="FFFFFF"/>
        <w:spacing w:after="0"/>
        <w:rPr>
          <w:rFonts w:cs="Calibri"/>
          <w:color w:val="000000"/>
          <w:sz w:val="24"/>
          <w:szCs w:val="24"/>
          <w:lang w:eastAsia="pl-PL"/>
        </w:rPr>
      </w:pPr>
      <w:r w:rsidRPr="00367326">
        <w:rPr>
          <w:rFonts w:cs="Calibri"/>
          <w:color w:val="000000"/>
          <w:sz w:val="24"/>
          <w:szCs w:val="24"/>
          <w:lang w:eastAsia="pl-PL"/>
        </w:rPr>
        <w:t xml:space="preserve">elementy łączące wentylatory z przewodami wentylacyjnymi powinny być wykonane  z </w:t>
      </w:r>
    </w:p>
    <w:p w:rsidR="00AA0EE7" w:rsidRPr="00367326" w:rsidRDefault="00AA0EE7" w:rsidP="007008A5">
      <w:pPr>
        <w:shd w:val="clear" w:color="auto" w:fill="FFFFFF"/>
        <w:spacing w:after="0"/>
        <w:rPr>
          <w:rFonts w:cs="Calibri"/>
          <w:color w:val="000000"/>
          <w:sz w:val="24"/>
          <w:szCs w:val="24"/>
          <w:lang w:eastAsia="pl-PL"/>
        </w:rPr>
      </w:pPr>
      <w:r w:rsidRPr="00367326">
        <w:rPr>
          <w:rFonts w:cs="Calibri"/>
          <w:color w:val="000000"/>
          <w:sz w:val="24"/>
          <w:szCs w:val="24"/>
          <w:lang w:eastAsia="pl-PL"/>
        </w:rPr>
        <w:t xml:space="preserve">materiałów  co  najmniej  trudno  zapalnych,  przy  czym  ich  długość  nie  powinna </w:t>
      </w:r>
    </w:p>
    <w:p w:rsidR="00AA0EE7" w:rsidRPr="00367326" w:rsidRDefault="00AA0EE7" w:rsidP="007008A5">
      <w:pPr>
        <w:shd w:val="clear" w:color="auto" w:fill="FFFFFF"/>
        <w:spacing w:after="0"/>
        <w:rPr>
          <w:rFonts w:cs="Calibri"/>
          <w:color w:val="000000"/>
          <w:sz w:val="24"/>
          <w:szCs w:val="24"/>
          <w:lang w:eastAsia="pl-PL"/>
        </w:rPr>
      </w:pPr>
      <w:r w:rsidRPr="00367326">
        <w:rPr>
          <w:rFonts w:cs="Calibri"/>
          <w:color w:val="000000"/>
          <w:sz w:val="24"/>
          <w:szCs w:val="24"/>
          <w:lang w:eastAsia="pl-PL"/>
        </w:rPr>
        <w:t xml:space="preserve">przekraczać  0,25  m.  Izolacje  cieplne  i  akustyczne  zastosowane  w  instalacjach: </w:t>
      </w:r>
    </w:p>
    <w:p w:rsidR="00AA0EE7" w:rsidRPr="00367326" w:rsidRDefault="00AA0EE7" w:rsidP="007008A5">
      <w:pPr>
        <w:shd w:val="clear" w:color="auto" w:fill="FFFFFF"/>
        <w:spacing w:after="0"/>
        <w:rPr>
          <w:rFonts w:cs="Calibri"/>
          <w:color w:val="000000"/>
          <w:sz w:val="24"/>
          <w:szCs w:val="24"/>
          <w:lang w:eastAsia="pl-PL"/>
        </w:rPr>
      </w:pPr>
      <w:r w:rsidRPr="00367326">
        <w:rPr>
          <w:rFonts w:cs="Calibri"/>
          <w:color w:val="000000"/>
          <w:sz w:val="24"/>
          <w:szCs w:val="24"/>
          <w:lang w:eastAsia="pl-PL"/>
        </w:rPr>
        <w:t>wodociągowej, kanalizacy</w:t>
      </w:r>
      <w:r>
        <w:rPr>
          <w:rFonts w:cs="Calibri"/>
          <w:color w:val="000000"/>
          <w:sz w:val="24"/>
          <w:szCs w:val="24"/>
          <w:lang w:eastAsia="pl-PL"/>
        </w:rPr>
        <w:t>jnej, ogrzewczej</w:t>
      </w:r>
      <w:r w:rsidRPr="00367326">
        <w:rPr>
          <w:rFonts w:cs="Calibri"/>
          <w:color w:val="000000"/>
          <w:sz w:val="24"/>
          <w:szCs w:val="24"/>
          <w:lang w:eastAsia="pl-PL"/>
        </w:rPr>
        <w:t xml:space="preserve"> powinny  być wykonane w </w:t>
      </w:r>
    </w:p>
    <w:p w:rsidR="00AA0EE7" w:rsidRPr="00367326" w:rsidRDefault="00AA0EE7" w:rsidP="007008A5">
      <w:pPr>
        <w:shd w:val="clear" w:color="auto" w:fill="FFFFFF"/>
        <w:spacing w:after="0"/>
        <w:rPr>
          <w:rFonts w:cs="Calibri"/>
          <w:color w:val="000000"/>
          <w:sz w:val="24"/>
          <w:szCs w:val="24"/>
          <w:lang w:eastAsia="pl-PL"/>
        </w:rPr>
      </w:pPr>
      <w:r w:rsidRPr="00367326">
        <w:rPr>
          <w:rFonts w:cs="Calibri"/>
          <w:color w:val="000000"/>
          <w:sz w:val="24"/>
          <w:szCs w:val="24"/>
          <w:lang w:eastAsia="pl-PL"/>
        </w:rPr>
        <w:t xml:space="preserve">sposób zapewniający nierozprzestrzenianie ognia. </w:t>
      </w:r>
    </w:p>
    <w:p w:rsidR="00AA0EE7" w:rsidRPr="00367326" w:rsidRDefault="00AA0EE7" w:rsidP="007008A5">
      <w:pPr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Szczegółowe zabezpieczenia zostaną zawarte w projekcie  branżowym.</w:t>
      </w:r>
    </w:p>
    <w:p w:rsidR="00AA0EE7" w:rsidRPr="00003043" w:rsidRDefault="00AA0EE7" w:rsidP="007008A5">
      <w:pPr>
        <w:keepNext/>
        <w:keepLines/>
        <w:spacing w:before="40" w:after="0"/>
        <w:outlineLvl w:val="1"/>
        <w:rPr>
          <w:rFonts w:cs="Calibri"/>
          <w:color w:val="2F5496"/>
          <w:sz w:val="24"/>
          <w:szCs w:val="24"/>
          <w:u w:val="single"/>
        </w:rPr>
      </w:pPr>
      <w:r w:rsidRPr="00003043">
        <w:rPr>
          <w:rFonts w:cs="Calibri"/>
          <w:color w:val="2F5496"/>
          <w:sz w:val="24"/>
          <w:szCs w:val="24"/>
          <w:u w:val="single"/>
        </w:rPr>
        <w:t>10.3.Instalacja grzewcza.</w:t>
      </w:r>
    </w:p>
    <w:p w:rsidR="00AA0EE7" w:rsidRPr="00DB001A" w:rsidRDefault="00AA0EE7" w:rsidP="00DB001A">
      <w:r w:rsidRPr="00F37995">
        <w:rPr>
          <w:rFonts w:cs="Calibri"/>
          <w:sz w:val="24"/>
          <w:szCs w:val="24"/>
        </w:rPr>
        <w:t>Instalacja centralnego ogrzewania wodna zasilana z pieca  olejowych o mocy  i 170 KW/220KW . Spełnia wymagania bezpieczeństwa przeciwpożarowego. Za wyjątkiem opisanych nieprawidłowości występujących w kotłowni olejowej i magazynie oleju</w:t>
      </w:r>
      <w:r>
        <w:rPr>
          <w:rFonts w:cs="Calibri"/>
          <w:sz w:val="24"/>
          <w:szCs w:val="24"/>
        </w:rPr>
        <w:t xml:space="preserve"> zawartych w ekspertyzie technicznej z zakresu ochrony przeciwpożarowej.</w:t>
      </w:r>
      <w:r w:rsidRPr="00F37995">
        <w:rPr>
          <w:rFonts w:cs="Calibri"/>
          <w:sz w:val="24"/>
          <w:szCs w:val="24"/>
        </w:rPr>
        <w:t xml:space="preserve"> Ostatni przegląd wykonany w dniu 05.10.2017r. przez PW”Markol-B” potwierdza sprawność działania kotła olejowego</w:t>
      </w:r>
    </w:p>
    <w:p w:rsidR="00AA0EE7" w:rsidRPr="007008A5" w:rsidRDefault="00AA0EE7" w:rsidP="007008A5">
      <w:pPr>
        <w:keepNext/>
        <w:keepLines/>
        <w:spacing w:before="40" w:after="0"/>
        <w:outlineLvl w:val="1"/>
        <w:rPr>
          <w:rFonts w:cs="Calibri"/>
          <w:color w:val="2F5496"/>
          <w:sz w:val="24"/>
          <w:szCs w:val="24"/>
        </w:rPr>
      </w:pPr>
      <w:r w:rsidRPr="007008A5">
        <w:rPr>
          <w:rFonts w:cs="Calibri"/>
          <w:color w:val="2F5496"/>
          <w:sz w:val="24"/>
          <w:szCs w:val="24"/>
        </w:rPr>
        <w:t>10.4. Instalacja odgromowa .</w:t>
      </w:r>
    </w:p>
    <w:p w:rsidR="00AA0EE7" w:rsidRPr="00F37995" w:rsidRDefault="00AA0EE7" w:rsidP="007008A5">
      <w:pPr>
        <w:jc w:val="both"/>
        <w:rPr>
          <w:rFonts w:cs="Calibri"/>
          <w:sz w:val="24"/>
          <w:szCs w:val="24"/>
        </w:rPr>
      </w:pPr>
      <w:r w:rsidRPr="00F37995">
        <w:rPr>
          <w:rFonts w:cs="Calibri"/>
          <w:sz w:val="24"/>
          <w:szCs w:val="24"/>
        </w:rPr>
        <w:t>Budynek szkoły</w:t>
      </w:r>
      <w:r>
        <w:rPr>
          <w:rFonts w:cs="Calibri"/>
          <w:sz w:val="24"/>
          <w:szCs w:val="24"/>
        </w:rPr>
        <w:t>( przedszkola )</w:t>
      </w:r>
      <w:r w:rsidRPr="00F37995">
        <w:rPr>
          <w:rFonts w:cs="Calibri"/>
          <w:sz w:val="24"/>
          <w:szCs w:val="24"/>
        </w:rPr>
        <w:t xml:space="preserve"> został wyposażony w instalacje odgromową.</w:t>
      </w:r>
      <w:r>
        <w:rPr>
          <w:rFonts w:cs="Calibri"/>
          <w:sz w:val="24"/>
          <w:szCs w:val="24"/>
        </w:rPr>
        <w:t xml:space="preserve"> </w:t>
      </w:r>
      <w:r w:rsidRPr="00F37995">
        <w:rPr>
          <w:rFonts w:cs="Calibri"/>
          <w:sz w:val="24"/>
          <w:szCs w:val="24"/>
        </w:rPr>
        <w:t>Należy przestrzegać terminów badania sprawności technicznej instalacji elektrycznej i odgromowej.</w:t>
      </w:r>
    </w:p>
    <w:p w:rsidR="00AA0EE7" w:rsidRPr="007008A5" w:rsidRDefault="00AA0EE7" w:rsidP="007008A5">
      <w:pPr>
        <w:keepNext/>
        <w:keepLines/>
        <w:spacing w:before="40" w:after="0"/>
        <w:outlineLvl w:val="1"/>
        <w:rPr>
          <w:rFonts w:cs="Calibri"/>
          <w:color w:val="2F5496"/>
          <w:sz w:val="24"/>
          <w:szCs w:val="24"/>
        </w:rPr>
      </w:pPr>
      <w:r w:rsidRPr="007008A5">
        <w:rPr>
          <w:rFonts w:cs="Calibri"/>
          <w:color w:val="2F5496"/>
          <w:sz w:val="24"/>
          <w:szCs w:val="24"/>
        </w:rPr>
        <w:t>10.5.Instalacja gazowa .</w:t>
      </w:r>
    </w:p>
    <w:p w:rsidR="00AA0EE7" w:rsidRPr="00367326" w:rsidRDefault="00AA0EE7" w:rsidP="007008A5">
      <w:pPr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Nie dotyczy.</w:t>
      </w:r>
    </w:p>
    <w:p w:rsidR="00AA0EE7" w:rsidRPr="00003043" w:rsidRDefault="00AA0EE7" w:rsidP="007008A5">
      <w:pPr>
        <w:pStyle w:val="Heading1"/>
        <w:rPr>
          <w:rFonts w:ascii="Calibri" w:hAnsi="Calibri" w:cs="Calibri"/>
          <w:sz w:val="24"/>
          <w:szCs w:val="24"/>
          <w:u w:val="single"/>
        </w:rPr>
      </w:pPr>
      <w:r w:rsidRPr="00003043">
        <w:rPr>
          <w:rFonts w:ascii="Calibri" w:hAnsi="Calibri" w:cs="Calibri"/>
          <w:sz w:val="24"/>
          <w:szCs w:val="24"/>
          <w:u w:val="single"/>
        </w:rPr>
        <w:t>11.Informacja o doborze urządzeń przeciwpożarowych i innych urządzeń służących bezpieczeństwu pożarowemu.</w:t>
      </w:r>
    </w:p>
    <w:p w:rsidR="00AA0EE7" w:rsidRDefault="00AA0EE7" w:rsidP="007008A5">
      <w:pPr>
        <w:pStyle w:val="Heading2"/>
        <w:rPr>
          <w:rFonts w:cs="Calibri"/>
          <w:sz w:val="24"/>
          <w:szCs w:val="24"/>
        </w:rPr>
      </w:pPr>
      <w:r w:rsidRPr="007008A5">
        <w:rPr>
          <w:rFonts w:cs="Calibri"/>
          <w:sz w:val="24"/>
          <w:szCs w:val="24"/>
        </w:rPr>
        <w:t xml:space="preserve">11.1. </w:t>
      </w:r>
      <w:r>
        <w:rPr>
          <w:rFonts w:cs="Calibri"/>
          <w:sz w:val="24"/>
          <w:szCs w:val="24"/>
        </w:rPr>
        <w:t>Instalacja sieci wodociągowej przeciwpożarowej.</w:t>
      </w:r>
    </w:p>
    <w:p w:rsidR="00AA0EE7" w:rsidRPr="007008A5" w:rsidRDefault="00AA0EE7" w:rsidP="007008A5">
      <w:pPr>
        <w:jc w:val="both"/>
        <w:rPr>
          <w:rFonts w:cs="Calibri"/>
          <w:sz w:val="24"/>
          <w:szCs w:val="24"/>
        </w:rPr>
      </w:pPr>
      <w:r w:rsidRPr="007008A5">
        <w:rPr>
          <w:rFonts w:cs="Calibri"/>
          <w:sz w:val="24"/>
          <w:szCs w:val="24"/>
        </w:rPr>
        <w:t xml:space="preserve">Zgodnie z </w:t>
      </w:r>
      <w:r w:rsidRPr="007008A5">
        <w:rPr>
          <w:rFonts w:cs="Calibri"/>
          <w:bCs/>
          <w:sz w:val="24"/>
          <w:szCs w:val="24"/>
        </w:rPr>
        <w:t>§ 19.</w:t>
      </w:r>
      <w:r w:rsidRPr="007008A5">
        <w:rPr>
          <w:rFonts w:cs="Calibri"/>
          <w:sz w:val="24"/>
          <w:szCs w:val="24"/>
        </w:rPr>
        <w:t> 2. rozporządzenia [3]</w:t>
      </w:r>
      <w:r w:rsidRPr="007008A5">
        <w:rPr>
          <w:rFonts w:cs="Calibri"/>
          <w:b/>
          <w:sz w:val="24"/>
          <w:szCs w:val="24"/>
        </w:rPr>
        <w:t xml:space="preserve"> . </w:t>
      </w:r>
      <w:r w:rsidRPr="007008A5">
        <w:rPr>
          <w:rFonts w:cs="Calibri"/>
          <w:sz w:val="24"/>
          <w:szCs w:val="24"/>
        </w:rPr>
        <w:t xml:space="preserve">Hydranty 25 muszą być stosowane w strefach pożarowych zakwalifikowanych do kategorii zagrożenia ludzi ZL:  </w:t>
      </w:r>
    </w:p>
    <w:p w:rsidR="00AA0EE7" w:rsidRPr="007008A5" w:rsidRDefault="00AA0EE7" w:rsidP="007008A5">
      <w:pPr>
        <w:numPr>
          <w:ilvl w:val="0"/>
          <w:numId w:val="9"/>
        </w:numPr>
        <w:tabs>
          <w:tab w:val="right" w:pos="284"/>
          <w:tab w:val="left" w:pos="408"/>
        </w:tabs>
        <w:spacing w:after="200" w:line="240" w:lineRule="auto"/>
        <w:contextualSpacing/>
        <w:jc w:val="both"/>
        <w:rPr>
          <w:rFonts w:cs="Calibri"/>
          <w:sz w:val="24"/>
          <w:szCs w:val="24"/>
        </w:rPr>
      </w:pPr>
      <w:r w:rsidRPr="007008A5">
        <w:rPr>
          <w:rFonts w:cs="Calibri"/>
          <w:sz w:val="24"/>
          <w:szCs w:val="24"/>
        </w:rPr>
        <w:t>na  każdej kondygnacji budynku innego niż tymczasowy, niskiego i średniowysokiego: w strefie pożarowej o powierzchni przekraczającej 200 m</w:t>
      </w:r>
      <w:r w:rsidRPr="007008A5">
        <w:rPr>
          <w:rFonts w:cs="Calibri"/>
          <w:sz w:val="24"/>
          <w:szCs w:val="24"/>
          <w:vertAlign w:val="superscript"/>
        </w:rPr>
        <w:t>2</w:t>
      </w:r>
      <w:r w:rsidRPr="007008A5">
        <w:rPr>
          <w:rFonts w:cs="Calibri"/>
          <w:sz w:val="24"/>
          <w:szCs w:val="24"/>
        </w:rPr>
        <w:t>, zakwalifikowanej do kategorii zagrożenia ludzi ZL I, ZL II lub ZL V,</w:t>
      </w:r>
    </w:p>
    <w:p w:rsidR="00AA0EE7" w:rsidRDefault="00AA0EE7" w:rsidP="007008A5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Hydranty wewnętrzne DN25z wężem płasko składanym  zostaną wymienione na hydranty wewnętrzne DN25 z wężem półsztywnym o długości 30 , 0 m, pokrywając swym zasięgiem powierzchnie  strefy pożarowej ZL II. Instalacja wodociągowa przeciwpożarowa w budynku przedszkola nie będzie spełniała następujących wymagań:  </w:t>
      </w:r>
    </w:p>
    <w:p w:rsidR="00AA0EE7" w:rsidRDefault="00AA0EE7" w:rsidP="00760C7F">
      <w:pPr>
        <w:pStyle w:val="ListParagraph"/>
        <w:numPr>
          <w:ilvl w:val="0"/>
          <w:numId w:val="10"/>
        </w:numPr>
        <w:rPr>
          <w:rFonts w:cs="Calibri"/>
          <w:sz w:val="24"/>
          <w:szCs w:val="24"/>
        </w:rPr>
      </w:pPr>
      <w:r w:rsidRPr="00F37995">
        <w:rPr>
          <w:rFonts w:cs="Calibri"/>
          <w:sz w:val="24"/>
          <w:szCs w:val="24"/>
        </w:rPr>
        <w:t>brak potwierdzenia badaniami możliwości jednoczesnego poboru wody w jednej strefie pożarowej z dwóch sąsiednich hydrantów</w:t>
      </w:r>
      <w:r>
        <w:rPr>
          <w:rFonts w:cs="Calibri"/>
          <w:sz w:val="24"/>
          <w:szCs w:val="24"/>
        </w:rPr>
        <w:t>,</w:t>
      </w:r>
    </w:p>
    <w:p w:rsidR="00AA0EE7" w:rsidRDefault="00AA0EE7" w:rsidP="00760C7F">
      <w:pPr>
        <w:pStyle w:val="ListParagraph"/>
        <w:numPr>
          <w:ilvl w:val="0"/>
          <w:numId w:val="10"/>
        </w:numPr>
        <w:rPr>
          <w:rFonts w:cs="Calibri"/>
          <w:sz w:val="24"/>
          <w:szCs w:val="24"/>
        </w:rPr>
      </w:pPr>
      <w:r w:rsidRPr="00F37995">
        <w:rPr>
          <w:rFonts w:cs="Calibri"/>
          <w:sz w:val="24"/>
          <w:szCs w:val="24"/>
        </w:rPr>
        <w:t>brak zaworu pierwszeństwa zapewniającego w przypadku uszkodzenia podłączonych  przyborów sanitarnych  niekontrolowanego wypływu wody z instalacji przeciwpożarowej</w:t>
      </w:r>
      <w:r>
        <w:rPr>
          <w:rFonts w:cs="Calibri"/>
          <w:sz w:val="24"/>
          <w:szCs w:val="24"/>
        </w:rPr>
        <w:t>,</w:t>
      </w:r>
    </w:p>
    <w:p w:rsidR="00AA0EE7" w:rsidRPr="00760C7F" w:rsidRDefault="00AA0EE7" w:rsidP="00760C7F">
      <w:pPr>
        <w:pStyle w:val="ListParagraph"/>
        <w:numPr>
          <w:ilvl w:val="0"/>
          <w:numId w:val="10"/>
        </w:numPr>
      </w:pPr>
      <w:r w:rsidRPr="00760C7F">
        <w:rPr>
          <w:rFonts w:cs="Calibri"/>
          <w:sz w:val="24"/>
          <w:szCs w:val="24"/>
        </w:rPr>
        <w:t>zawory hydrantów  25 , zamontowane są na wysokościach od 1,33 do 1,6 m</w:t>
      </w:r>
      <w:r>
        <w:rPr>
          <w:rFonts w:cs="Calibri"/>
          <w:sz w:val="24"/>
          <w:szCs w:val="24"/>
        </w:rPr>
        <w:t>,</w:t>
      </w:r>
    </w:p>
    <w:p w:rsidR="00AA0EE7" w:rsidRPr="000547BC" w:rsidRDefault="00AA0EE7" w:rsidP="00760C7F">
      <w:pPr>
        <w:pStyle w:val="ListParagraph"/>
        <w:numPr>
          <w:ilvl w:val="0"/>
          <w:numId w:val="10"/>
        </w:numPr>
      </w:pPr>
      <w:r w:rsidRPr="00F37995">
        <w:rPr>
          <w:rFonts w:cs="Calibri"/>
          <w:sz w:val="24"/>
          <w:szCs w:val="24"/>
        </w:rPr>
        <w:t>zasięg hydrantów nie pokrywa całej powierzchni chronionej</w:t>
      </w:r>
      <w:r>
        <w:rPr>
          <w:rFonts w:cs="Calibri"/>
          <w:sz w:val="24"/>
          <w:szCs w:val="24"/>
        </w:rPr>
        <w:t xml:space="preserve"> (pomieszczenia kotłowni olejowej),</w:t>
      </w:r>
    </w:p>
    <w:p w:rsidR="00AA0EE7" w:rsidRDefault="00AA0EE7" w:rsidP="00760C7F">
      <w:pPr>
        <w:ind w:left="6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Zaproponowano </w:t>
      </w:r>
      <w:r w:rsidRPr="00760C7F">
        <w:rPr>
          <w:rFonts w:cs="Calibri"/>
          <w:sz w:val="24"/>
          <w:szCs w:val="24"/>
        </w:rPr>
        <w:t xml:space="preserve">  zastosowanie rozwiązania zamiennego polegającego na zwiększeniu ilości masy środka gaśniczego 2kg lub 3 dcm </w:t>
      </w:r>
      <w:r w:rsidRPr="00760C7F">
        <w:rPr>
          <w:rFonts w:cs="Calibri"/>
          <w:sz w:val="24"/>
          <w:szCs w:val="24"/>
          <w:vertAlign w:val="superscript"/>
        </w:rPr>
        <w:t>3</w:t>
      </w:r>
      <w:r w:rsidRPr="00760C7F">
        <w:rPr>
          <w:rFonts w:cs="Calibri"/>
          <w:sz w:val="24"/>
          <w:szCs w:val="24"/>
        </w:rPr>
        <w:t>) zawartego w gaśnicach przypadającego na każde 50 m</w:t>
      </w:r>
      <w:r w:rsidRPr="00760C7F">
        <w:rPr>
          <w:rFonts w:cs="Calibri"/>
          <w:sz w:val="24"/>
          <w:szCs w:val="24"/>
          <w:vertAlign w:val="superscript"/>
        </w:rPr>
        <w:t xml:space="preserve">2 </w:t>
      </w:r>
      <w:r w:rsidRPr="00760C7F">
        <w:rPr>
          <w:rFonts w:cs="Calibri"/>
          <w:sz w:val="24"/>
          <w:szCs w:val="24"/>
        </w:rPr>
        <w:t>powierzchni zespołu pomieszczeń kotłowni olejowej bez zasięgu hydrantów.</w:t>
      </w:r>
      <w:r>
        <w:rPr>
          <w:rFonts w:cs="Calibri"/>
          <w:sz w:val="24"/>
          <w:szCs w:val="24"/>
        </w:rPr>
        <w:t xml:space="preserve"> Uzyskano zgodę komendanta Wojewódzkiego PSP w Toruniu postanowieniem nr WZ.5595.51.2018 r.</w:t>
      </w:r>
    </w:p>
    <w:p w:rsidR="00AA0EE7" w:rsidRPr="00774E30" w:rsidRDefault="00AA0EE7" w:rsidP="00774E30">
      <w:pPr>
        <w:keepNext/>
        <w:keepLines/>
        <w:spacing w:before="40" w:after="0"/>
        <w:outlineLvl w:val="1"/>
        <w:rPr>
          <w:rFonts w:cs="Calibri"/>
          <w:color w:val="2F5496"/>
          <w:sz w:val="24"/>
          <w:szCs w:val="24"/>
        </w:rPr>
      </w:pPr>
      <w:r w:rsidRPr="00774E30">
        <w:rPr>
          <w:rFonts w:cs="Calibri"/>
          <w:color w:val="2F5496"/>
          <w:sz w:val="24"/>
          <w:szCs w:val="24"/>
        </w:rPr>
        <w:t>11.</w:t>
      </w:r>
      <w:r>
        <w:rPr>
          <w:rFonts w:cs="Calibri"/>
          <w:color w:val="2F5496"/>
          <w:sz w:val="24"/>
          <w:szCs w:val="24"/>
        </w:rPr>
        <w:t>2</w:t>
      </w:r>
      <w:r w:rsidRPr="00774E30">
        <w:rPr>
          <w:rFonts w:cs="Calibri"/>
          <w:color w:val="2F5496"/>
          <w:sz w:val="24"/>
          <w:szCs w:val="24"/>
        </w:rPr>
        <w:t>.Wyposażenie w gaśnice i inny sprzęt gaśniczy lub ratowniczy.</w:t>
      </w:r>
    </w:p>
    <w:p w:rsidR="00AA0EE7" w:rsidRPr="00367326" w:rsidRDefault="00AA0EE7" w:rsidP="00774E30">
      <w:pPr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Zgodnie z § 32. 1. Rozporządzenia [4]. Obiekty muszą być wyposażone w gaśnice, spełniające wymagania Polskich Norm dotyczących gaśnic.</w:t>
      </w:r>
    </w:p>
    <w:p w:rsidR="00AA0EE7" w:rsidRPr="00367326" w:rsidRDefault="00AA0EE7" w:rsidP="00774E30">
      <w:pPr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2. Rodzaj gaśnic powinien być dostosowany do gaszenia tych grup pożarów, które mogą wystąpić w obiekcie:</w:t>
      </w:r>
    </w:p>
    <w:p w:rsidR="00AA0EE7" w:rsidRPr="00367326" w:rsidRDefault="00AA0EE7" w:rsidP="00774E30">
      <w:pPr>
        <w:ind w:left="720"/>
        <w:contextualSpacing/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1)A - materiałów stałych, zwykle pochodzenia organicznego, których normalne spalanie zachodzi z tworzeniem żarzących się węgli;</w:t>
      </w:r>
    </w:p>
    <w:p w:rsidR="00AA0EE7" w:rsidRPr="00367326" w:rsidRDefault="00AA0EE7" w:rsidP="00774E30">
      <w:pPr>
        <w:ind w:left="720"/>
        <w:contextualSpacing/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2)B - cieczy i materiałów stałych topiących się;</w:t>
      </w:r>
    </w:p>
    <w:p w:rsidR="00AA0EE7" w:rsidRPr="00367326" w:rsidRDefault="00AA0EE7" w:rsidP="00774E30">
      <w:pPr>
        <w:ind w:left="720"/>
        <w:contextualSpacing/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3)C - gazów;</w:t>
      </w:r>
    </w:p>
    <w:p w:rsidR="00AA0EE7" w:rsidRPr="00367326" w:rsidRDefault="00AA0EE7" w:rsidP="00774E30">
      <w:pPr>
        <w:ind w:left="720"/>
        <w:contextualSpacing/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4)D - metali;</w:t>
      </w:r>
    </w:p>
    <w:p w:rsidR="00AA0EE7" w:rsidRPr="00367326" w:rsidRDefault="00AA0EE7" w:rsidP="00774E30">
      <w:pPr>
        <w:ind w:left="720"/>
        <w:contextualSpacing/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5)F - tłuszczów i olejów w urządzeniach kuchennych.</w:t>
      </w:r>
    </w:p>
    <w:p w:rsidR="00AA0EE7" w:rsidRPr="00367326" w:rsidRDefault="00AA0EE7" w:rsidP="00774E30">
      <w:pPr>
        <w:ind w:left="720"/>
        <w:contextualSpacing/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3. Jedna jednostka masy środka gaśniczego 2 kg (lub 3 dm3) zawartego w gaśnicach przypada, z wyjątkiem przypadków określonych w przepisach szczególnych:</w:t>
      </w:r>
    </w:p>
    <w:p w:rsidR="00AA0EE7" w:rsidRPr="00774E30" w:rsidRDefault="00AA0EE7" w:rsidP="00774E30">
      <w:pPr>
        <w:pBdr>
          <w:top w:val="single" w:sz="4" w:space="1" w:color="auto"/>
        </w:pBdr>
        <w:ind w:left="720"/>
        <w:contextualSpacing/>
        <w:rPr>
          <w:rFonts w:cs="Calibri"/>
          <w:sz w:val="24"/>
          <w:szCs w:val="24"/>
          <w:u w:val="single"/>
        </w:rPr>
      </w:pPr>
      <w:r w:rsidRPr="00367326">
        <w:rPr>
          <w:rFonts w:cs="Calibri"/>
          <w:sz w:val="24"/>
          <w:szCs w:val="24"/>
        </w:rPr>
        <w:t xml:space="preserve">1)na każde </w:t>
      </w:r>
      <w:r>
        <w:rPr>
          <w:rFonts w:cs="Calibri"/>
          <w:sz w:val="24"/>
          <w:szCs w:val="24"/>
        </w:rPr>
        <w:t>100</w:t>
      </w:r>
      <w:r w:rsidRPr="00367326">
        <w:rPr>
          <w:rFonts w:cs="Calibri"/>
          <w:sz w:val="24"/>
          <w:szCs w:val="24"/>
        </w:rPr>
        <w:t xml:space="preserve"> m</w:t>
      </w:r>
      <w:r>
        <w:rPr>
          <w:rFonts w:cs="Calibri"/>
          <w:sz w:val="24"/>
          <w:szCs w:val="24"/>
          <w:vertAlign w:val="superscript"/>
        </w:rPr>
        <w:t>2</w:t>
      </w:r>
      <w:r w:rsidRPr="00367326">
        <w:rPr>
          <w:rFonts w:cs="Calibri"/>
          <w:sz w:val="24"/>
          <w:szCs w:val="24"/>
        </w:rPr>
        <w:t xml:space="preserve"> powierzchni strefy pożarowej w budynku, niechronionej stałym urządzeniem gaśniczym:</w:t>
      </w:r>
      <w:r>
        <w:rPr>
          <w:rFonts w:cs="Calibri"/>
          <w:sz w:val="24"/>
          <w:szCs w:val="24"/>
        </w:rPr>
        <w:t xml:space="preserve"> </w:t>
      </w:r>
    </w:p>
    <w:p w:rsidR="00AA0EE7" w:rsidRDefault="00AA0EE7" w:rsidP="00774E30">
      <w:pPr>
        <w:ind w:left="720"/>
        <w:contextualSpacing/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a) zakwalifikowanej do kategorii zagrożenia ludzi ZL II   ZL III,</w:t>
      </w:r>
    </w:p>
    <w:p w:rsidR="00AA0EE7" w:rsidRPr="00774E30" w:rsidRDefault="00AA0EE7" w:rsidP="00774E30">
      <w:pPr>
        <w:spacing w:after="200" w:line="240" w:lineRule="auto"/>
        <w:contextualSpacing/>
        <w:jc w:val="both"/>
        <w:rPr>
          <w:rFonts w:cs="Calibri"/>
          <w:sz w:val="24"/>
          <w:szCs w:val="24"/>
          <w:u w:val="single"/>
        </w:rPr>
      </w:pPr>
      <w:r w:rsidRPr="00774E30">
        <w:rPr>
          <w:rFonts w:cs="Calibri"/>
          <w:sz w:val="24"/>
          <w:szCs w:val="24"/>
          <w:u w:val="single"/>
        </w:rPr>
        <w:t xml:space="preserve">Wyposażyć przedszkole w gaśnice o skuteczności gaśniczej co najmniej 21A w ilości tak, aby jedna jednostka masy środka gaśniczego 2kg (3 dcm </w:t>
      </w:r>
      <w:r w:rsidRPr="00774E30">
        <w:rPr>
          <w:rFonts w:cs="Calibri"/>
          <w:sz w:val="24"/>
          <w:szCs w:val="24"/>
          <w:u w:val="single"/>
          <w:vertAlign w:val="superscript"/>
        </w:rPr>
        <w:t>3</w:t>
      </w:r>
      <w:r w:rsidRPr="00774E30">
        <w:rPr>
          <w:rFonts w:cs="Calibri"/>
          <w:sz w:val="24"/>
          <w:szCs w:val="24"/>
          <w:u w:val="single"/>
        </w:rPr>
        <w:t>),</w:t>
      </w:r>
    </w:p>
    <w:p w:rsidR="00AA0EE7" w:rsidRPr="00367326" w:rsidRDefault="00AA0EE7" w:rsidP="00774E30">
      <w:pPr>
        <w:contextualSpacing/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Rodzaj materiałów palnych występujących w obiekcie daje podstawę do wskazania na zastosowanie gaśnic proszkowych przeznaczonych do gaszenia grup pożarów typu A,B, C.</w:t>
      </w:r>
    </w:p>
    <w:p w:rsidR="00AA0EE7" w:rsidRPr="00367326" w:rsidRDefault="00AA0EE7" w:rsidP="00774E30">
      <w:pPr>
        <w:contextualSpacing/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Gaśnice powinny być usytuowane w miejscu łatwo dostępnym i widocznym usytuowanym przy wyjściu z pomieszczeń. Do gaśnic należy zapewnić dostęp o szerokości co najmniej 1m.</w:t>
      </w:r>
    </w:p>
    <w:p w:rsidR="00AA0EE7" w:rsidRPr="00367326" w:rsidRDefault="00AA0EE7" w:rsidP="00774E30">
      <w:pPr>
        <w:contextualSpacing/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Miejsce lokalizacji gaśnic powinno być oznakowane znakiem bezpieczeństwa „GAŚNICA” zgodnie z Polska Normą.</w:t>
      </w:r>
    </w:p>
    <w:p w:rsidR="00AA0EE7" w:rsidRPr="00367326" w:rsidRDefault="00AA0EE7" w:rsidP="00774E30">
      <w:pPr>
        <w:contextualSpacing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Należy o</w:t>
      </w:r>
      <w:r w:rsidRPr="00367326">
        <w:rPr>
          <w:rFonts w:cs="Calibri"/>
          <w:sz w:val="24"/>
          <w:szCs w:val="24"/>
        </w:rPr>
        <w:t>znakowa</w:t>
      </w:r>
      <w:r>
        <w:rPr>
          <w:rFonts w:cs="Calibri"/>
          <w:sz w:val="24"/>
          <w:szCs w:val="24"/>
        </w:rPr>
        <w:t>ć</w:t>
      </w:r>
      <w:r w:rsidRPr="00367326">
        <w:rPr>
          <w:rFonts w:cs="Calibri"/>
          <w:sz w:val="24"/>
          <w:szCs w:val="24"/>
        </w:rPr>
        <w:t xml:space="preserve"> znakami bezpieczeństwa zgodnymi z Polskimi Normami dr</w:t>
      </w:r>
      <w:r>
        <w:rPr>
          <w:rFonts w:cs="Calibri"/>
          <w:sz w:val="24"/>
          <w:szCs w:val="24"/>
        </w:rPr>
        <w:t>o</w:t>
      </w:r>
      <w:r w:rsidRPr="00367326">
        <w:rPr>
          <w:rFonts w:cs="Calibri"/>
          <w:sz w:val="24"/>
          <w:szCs w:val="24"/>
        </w:rPr>
        <w:t>g</w:t>
      </w:r>
      <w:r>
        <w:rPr>
          <w:rFonts w:cs="Calibri"/>
          <w:sz w:val="24"/>
          <w:szCs w:val="24"/>
        </w:rPr>
        <w:t>i</w:t>
      </w:r>
      <w:r w:rsidRPr="00367326">
        <w:rPr>
          <w:rFonts w:cs="Calibri"/>
          <w:sz w:val="24"/>
          <w:szCs w:val="24"/>
        </w:rPr>
        <w:t xml:space="preserve"> ewakuacyj</w:t>
      </w:r>
      <w:r>
        <w:rPr>
          <w:rFonts w:cs="Calibri"/>
          <w:sz w:val="24"/>
          <w:szCs w:val="24"/>
        </w:rPr>
        <w:t xml:space="preserve">ne </w:t>
      </w:r>
      <w:r w:rsidRPr="00367326">
        <w:rPr>
          <w:rFonts w:cs="Calibri"/>
          <w:sz w:val="24"/>
          <w:szCs w:val="24"/>
        </w:rPr>
        <w:t xml:space="preserve"> i sprzęt ratowniczo – gaśnicz</w:t>
      </w:r>
      <w:r>
        <w:rPr>
          <w:rFonts w:cs="Calibri"/>
          <w:sz w:val="24"/>
          <w:szCs w:val="24"/>
        </w:rPr>
        <w:t>y</w:t>
      </w:r>
      <w:r w:rsidRPr="00367326">
        <w:rPr>
          <w:rFonts w:cs="Calibri"/>
          <w:sz w:val="24"/>
          <w:szCs w:val="24"/>
        </w:rPr>
        <w:t xml:space="preserve"> , przeciwpożarow</w:t>
      </w:r>
      <w:r>
        <w:rPr>
          <w:rFonts w:cs="Calibri"/>
          <w:sz w:val="24"/>
          <w:szCs w:val="24"/>
        </w:rPr>
        <w:t>y</w:t>
      </w:r>
      <w:r w:rsidRPr="00367326">
        <w:rPr>
          <w:rFonts w:cs="Calibri"/>
          <w:sz w:val="24"/>
          <w:szCs w:val="24"/>
        </w:rPr>
        <w:t xml:space="preserve"> wyłącznika prądu.</w:t>
      </w:r>
    </w:p>
    <w:p w:rsidR="00AA0EE7" w:rsidRDefault="00AA0EE7" w:rsidP="00774E30">
      <w:pPr>
        <w:keepNext/>
        <w:keepLines/>
        <w:spacing w:before="40" w:after="0"/>
        <w:outlineLvl w:val="1"/>
        <w:rPr>
          <w:rFonts w:cs="Calibri"/>
          <w:color w:val="2F5496"/>
          <w:sz w:val="24"/>
          <w:szCs w:val="24"/>
        </w:rPr>
      </w:pPr>
      <w:r w:rsidRPr="00774E30">
        <w:rPr>
          <w:rFonts w:cs="Calibri"/>
          <w:color w:val="2F5496"/>
          <w:sz w:val="24"/>
          <w:szCs w:val="24"/>
        </w:rPr>
        <w:t>11.</w:t>
      </w:r>
      <w:r>
        <w:rPr>
          <w:rFonts w:cs="Calibri"/>
          <w:color w:val="2F5496"/>
          <w:sz w:val="24"/>
          <w:szCs w:val="24"/>
        </w:rPr>
        <w:t>3</w:t>
      </w:r>
      <w:r w:rsidRPr="00774E30">
        <w:rPr>
          <w:rFonts w:cs="Calibri"/>
          <w:color w:val="2F5496"/>
          <w:sz w:val="24"/>
          <w:szCs w:val="24"/>
        </w:rPr>
        <w:t>. Awaryjne oświetlenie ewakuacyjne, zapasowe, dodatkowe.</w:t>
      </w:r>
    </w:p>
    <w:p w:rsidR="00AA0EE7" w:rsidRDefault="00AA0EE7" w:rsidP="004B2DF8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</w:t>
      </w:r>
      <w:r w:rsidRPr="00F37995">
        <w:rPr>
          <w:rFonts w:cs="Calibri"/>
          <w:sz w:val="24"/>
          <w:szCs w:val="24"/>
        </w:rPr>
        <w:t>a drogach ewakuacyjnych budynku C z</w:t>
      </w:r>
      <w:r>
        <w:rPr>
          <w:rFonts w:cs="Calibri"/>
          <w:sz w:val="24"/>
          <w:szCs w:val="24"/>
        </w:rPr>
        <w:t>o</w:t>
      </w:r>
      <w:r w:rsidRPr="00F37995">
        <w:rPr>
          <w:rFonts w:cs="Calibri"/>
          <w:sz w:val="24"/>
          <w:szCs w:val="24"/>
        </w:rPr>
        <w:t>stanie zamontowane oświetlenie awaryjno-ewakuacyjne zgodnie z PN- co jest zgodne z niezgodne z §181.3.ust.1lit.b i ust.2.lit.a.b.c. rozporządzenia [3]</w:t>
      </w:r>
      <w:r>
        <w:rPr>
          <w:rFonts w:cs="Calibri"/>
          <w:sz w:val="24"/>
          <w:szCs w:val="24"/>
        </w:rPr>
        <w:t xml:space="preserve">, łącznie z podświetlanymi znakami ewakuacyjnymi wykonanymi z projektem branżowym </w:t>
      </w:r>
      <w:r w:rsidRPr="00367326">
        <w:rPr>
          <w:rFonts w:cs="Calibri"/>
          <w:sz w:val="24"/>
          <w:szCs w:val="24"/>
          <w:u w:val="single"/>
        </w:rPr>
        <w:t>uzgodnionym z rzeczoznawcą d/s zabezpieczeń  przeciwpożarowych</w:t>
      </w:r>
      <w:r w:rsidRPr="00367326">
        <w:rPr>
          <w:rFonts w:cs="Calibri"/>
          <w:sz w:val="24"/>
          <w:szCs w:val="24"/>
        </w:rPr>
        <w:t xml:space="preserve"> . </w:t>
      </w:r>
    </w:p>
    <w:p w:rsidR="00AA0EE7" w:rsidRPr="006D589E" w:rsidRDefault="00AA0EE7" w:rsidP="006D589E">
      <w:pPr>
        <w:keepNext/>
        <w:keepLines/>
        <w:spacing w:before="40" w:after="0"/>
        <w:outlineLvl w:val="1"/>
        <w:rPr>
          <w:rFonts w:cs="Calibri"/>
          <w:color w:val="2F5496"/>
          <w:sz w:val="24"/>
          <w:szCs w:val="24"/>
        </w:rPr>
      </w:pPr>
      <w:r w:rsidRPr="006D589E">
        <w:rPr>
          <w:rFonts w:cs="Calibri"/>
          <w:color w:val="2F5496"/>
          <w:sz w:val="24"/>
          <w:szCs w:val="24"/>
        </w:rPr>
        <w:t>11.4.Przeciwpo</w:t>
      </w:r>
      <w:r>
        <w:rPr>
          <w:rFonts w:cs="Calibri"/>
          <w:color w:val="2F5496"/>
          <w:sz w:val="24"/>
          <w:szCs w:val="24"/>
        </w:rPr>
        <w:t>ż</w:t>
      </w:r>
      <w:r w:rsidRPr="006D589E">
        <w:rPr>
          <w:rFonts w:cs="Calibri"/>
          <w:color w:val="2F5496"/>
          <w:sz w:val="24"/>
          <w:szCs w:val="24"/>
        </w:rPr>
        <w:t>arowy wyłącznik prądu.</w:t>
      </w:r>
    </w:p>
    <w:p w:rsidR="00AA0EE7" w:rsidRPr="00367326" w:rsidRDefault="00AA0EE7" w:rsidP="006D589E">
      <w:pPr>
        <w:rPr>
          <w:rFonts w:cs="Calibri"/>
          <w:sz w:val="24"/>
          <w:szCs w:val="24"/>
        </w:rPr>
      </w:pPr>
      <w:r w:rsidRPr="00367326">
        <w:rPr>
          <w:rFonts w:cs="Calibri"/>
          <w:sz w:val="24"/>
          <w:szCs w:val="24"/>
        </w:rPr>
        <w:t>Zgodnie z §183.2.rozporzadzenia [3]. Przeciwpożarowy wyłącznik prądu, odcinający dopływ prądu do wszystkich obwodów, z wyjątkiem obwodów zasilających instalacje i urządzenia, których funkcjonowanie jest niezbędne podczas pożaru, należy stosować w strefach pożarowych o kubaturze przekraczającej 1.000 m</w:t>
      </w:r>
      <w:r w:rsidRPr="00367326">
        <w:rPr>
          <w:rFonts w:cs="Calibri"/>
          <w:sz w:val="24"/>
          <w:szCs w:val="24"/>
          <w:vertAlign w:val="superscript"/>
        </w:rPr>
        <w:t>3</w:t>
      </w:r>
      <w:r w:rsidRPr="00367326">
        <w:rPr>
          <w:rFonts w:cs="Calibri"/>
          <w:sz w:val="24"/>
          <w:szCs w:val="24"/>
        </w:rPr>
        <w:t xml:space="preserve"> lub zawierających strefy zagrożone wybuchem. Przeciwpożarowy wyłącznik prądu powinien być umieszczony w pobliżu głównego wejścia do obiektu lub złącza i odpowiednio oznakowany.  Dla w/w strefy pożarowej zakwalifikowanej do ZL III o kubaturze przekraczającej 1000 m </w:t>
      </w:r>
      <w:r w:rsidRPr="00367326">
        <w:rPr>
          <w:rFonts w:cs="Calibri"/>
          <w:sz w:val="24"/>
          <w:szCs w:val="24"/>
          <w:vertAlign w:val="superscript"/>
        </w:rPr>
        <w:t>3</w:t>
      </w:r>
      <w:r w:rsidRPr="00367326">
        <w:rPr>
          <w:rFonts w:cs="Calibri"/>
          <w:sz w:val="24"/>
          <w:szCs w:val="24"/>
        </w:rPr>
        <w:t xml:space="preserve"> wymagany jest przeciwpożarowy wyłącznik prądu. Budynek </w:t>
      </w:r>
      <w:r>
        <w:rPr>
          <w:rFonts w:cs="Calibri"/>
          <w:sz w:val="24"/>
          <w:szCs w:val="24"/>
        </w:rPr>
        <w:t xml:space="preserve">przedszkola </w:t>
      </w:r>
      <w:r w:rsidRPr="00367326">
        <w:rPr>
          <w:rFonts w:cs="Calibri"/>
          <w:sz w:val="24"/>
          <w:szCs w:val="24"/>
        </w:rPr>
        <w:t xml:space="preserve"> zostanie wyposażony w przeciwpożarowy wyłącznik prądu zgodnie z projektem branżowym uzgodnionym z rzeczoznawcą d/s zabezpieczeń przeciwpożarowych</w:t>
      </w:r>
      <w:r>
        <w:rPr>
          <w:rFonts w:cs="Calibri"/>
          <w:sz w:val="24"/>
          <w:szCs w:val="24"/>
        </w:rPr>
        <w:t>.</w:t>
      </w:r>
    </w:p>
    <w:p w:rsidR="00AA0EE7" w:rsidRPr="006D589E" w:rsidRDefault="00AA0EE7" w:rsidP="006D589E">
      <w:pPr>
        <w:keepNext/>
        <w:keepLines/>
        <w:spacing w:before="240" w:after="0"/>
        <w:outlineLvl w:val="0"/>
        <w:rPr>
          <w:rFonts w:cs="Calibri"/>
          <w:color w:val="2F5496"/>
          <w:sz w:val="24"/>
          <w:szCs w:val="24"/>
        </w:rPr>
      </w:pPr>
      <w:r w:rsidRPr="006D589E">
        <w:rPr>
          <w:rFonts w:cs="Calibri"/>
          <w:color w:val="2F5496"/>
          <w:sz w:val="24"/>
          <w:szCs w:val="24"/>
        </w:rPr>
        <w:t>12. Informacje o przygotowaniu obiektu budowlanego i terenu do prowadzenia działań ratowniczo</w:t>
      </w:r>
      <w:r>
        <w:rPr>
          <w:rFonts w:cs="Calibri"/>
          <w:color w:val="2F5496"/>
          <w:sz w:val="24"/>
          <w:szCs w:val="24"/>
        </w:rPr>
        <w:t xml:space="preserve"> gaśniczych.</w:t>
      </w:r>
    </w:p>
    <w:p w:rsidR="00AA0EE7" w:rsidRDefault="00AA0EE7" w:rsidP="006D589E">
      <w:pPr>
        <w:keepNext/>
        <w:keepLines/>
        <w:spacing w:before="40" w:after="0"/>
        <w:outlineLvl w:val="1"/>
        <w:rPr>
          <w:rFonts w:cs="Calibri"/>
          <w:color w:val="2F5496"/>
          <w:sz w:val="24"/>
          <w:szCs w:val="24"/>
        </w:rPr>
      </w:pPr>
      <w:r w:rsidRPr="006D589E">
        <w:rPr>
          <w:rFonts w:cs="Calibri"/>
          <w:color w:val="2F5496"/>
          <w:sz w:val="24"/>
          <w:szCs w:val="24"/>
        </w:rPr>
        <w:t>12.1. Drogi pożarowe.</w:t>
      </w:r>
    </w:p>
    <w:p w:rsidR="00AA0EE7" w:rsidRPr="006D589E" w:rsidRDefault="00AA0EE7" w:rsidP="006D589E">
      <w:pPr>
        <w:keepNext/>
        <w:keepLines/>
        <w:spacing w:before="40" w:after="0"/>
        <w:outlineLvl w:val="1"/>
        <w:rPr>
          <w:rFonts w:cs="Calibri"/>
          <w:sz w:val="24"/>
          <w:szCs w:val="24"/>
        </w:rPr>
      </w:pPr>
      <w:r w:rsidRPr="006D589E">
        <w:rPr>
          <w:rFonts w:cs="Calibri"/>
          <w:sz w:val="24"/>
          <w:szCs w:val="24"/>
        </w:rPr>
        <w:t>Droga pożarowa dla budynku przedszkola zosta</w:t>
      </w:r>
      <w:r>
        <w:rPr>
          <w:rFonts w:cs="Calibri"/>
          <w:sz w:val="24"/>
          <w:szCs w:val="24"/>
        </w:rPr>
        <w:t xml:space="preserve">ła uwzględniona </w:t>
      </w:r>
      <w:r w:rsidRPr="006D589E">
        <w:rPr>
          <w:rFonts w:cs="Calibri"/>
          <w:sz w:val="24"/>
          <w:szCs w:val="24"/>
        </w:rPr>
        <w:t xml:space="preserve"> w warunkach zamiennych dla zespołu budynków szkoły. </w:t>
      </w:r>
    </w:p>
    <w:p w:rsidR="00AA0EE7" w:rsidRPr="006D589E" w:rsidRDefault="00AA0EE7" w:rsidP="006D589E">
      <w:pPr>
        <w:jc w:val="both"/>
        <w:rPr>
          <w:rFonts w:cs="Calibri"/>
          <w:sz w:val="24"/>
          <w:szCs w:val="24"/>
        </w:rPr>
      </w:pPr>
      <w:r w:rsidRPr="00003043">
        <w:rPr>
          <w:rFonts w:cs="Calibri"/>
          <w:bCs/>
          <w:sz w:val="24"/>
          <w:szCs w:val="24"/>
        </w:rPr>
        <w:t>Zgodnie z §</w:t>
      </w:r>
      <w:r w:rsidRPr="00003043">
        <w:rPr>
          <w:rFonts w:cs="Calibri"/>
          <w:sz w:val="24"/>
          <w:szCs w:val="24"/>
        </w:rPr>
        <w:t> </w:t>
      </w:r>
      <w:r w:rsidRPr="00003043">
        <w:rPr>
          <w:rFonts w:cs="Calibri"/>
          <w:bCs/>
          <w:sz w:val="24"/>
          <w:szCs w:val="24"/>
        </w:rPr>
        <w:t>12.1</w:t>
      </w:r>
      <w:r w:rsidRPr="00003043">
        <w:rPr>
          <w:rFonts w:cs="Calibri"/>
          <w:sz w:val="24"/>
          <w:szCs w:val="24"/>
        </w:rPr>
        <w:t>. Rozporządzenia</w:t>
      </w:r>
      <w:r w:rsidRPr="006D589E">
        <w:rPr>
          <w:rFonts w:cs="Calibri"/>
          <w:sz w:val="24"/>
          <w:szCs w:val="24"/>
        </w:rPr>
        <w:t xml:space="preserve"> [5]. Drogę pożarową o utwardzonej nawierzchni, umożliwiającą dojazd pojazdów jednostek ochrony przeciwpożarowej do obiektu budowlanego o każdej porze roku, należy doprowadzić do ;</w:t>
      </w:r>
    </w:p>
    <w:p w:rsidR="00AA0EE7" w:rsidRPr="006D589E" w:rsidRDefault="00AA0EE7" w:rsidP="006D589E">
      <w:pPr>
        <w:numPr>
          <w:ilvl w:val="0"/>
          <w:numId w:val="13"/>
        </w:numPr>
        <w:spacing w:after="200" w:line="240" w:lineRule="auto"/>
        <w:contextualSpacing/>
        <w:jc w:val="both"/>
        <w:rPr>
          <w:rFonts w:cs="Calibri"/>
          <w:sz w:val="24"/>
          <w:szCs w:val="24"/>
        </w:rPr>
      </w:pPr>
      <w:r w:rsidRPr="006D589E">
        <w:rPr>
          <w:rFonts w:cs="Calibri"/>
          <w:sz w:val="24"/>
          <w:szCs w:val="24"/>
        </w:rPr>
        <w:t>budynku zawierającego strefę pożarową zakwalifikowaną do kategorii zagrożenia ludzi ZL I lub ZL II;</w:t>
      </w:r>
    </w:p>
    <w:p w:rsidR="00AA0EE7" w:rsidRPr="006D589E" w:rsidRDefault="00AA0EE7" w:rsidP="006D589E">
      <w:pPr>
        <w:jc w:val="both"/>
        <w:rPr>
          <w:rFonts w:cs="Calibri"/>
          <w:sz w:val="24"/>
          <w:szCs w:val="24"/>
        </w:rPr>
      </w:pPr>
      <w:r w:rsidRPr="006D589E">
        <w:rPr>
          <w:rFonts w:cs="Calibri"/>
          <w:sz w:val="24"/>
          <w:szCs w:val="24"/>
        </w:rPr>
        <w:t>Droga pożarowa powinna przebiegać wzdłuż dłuższego boku budynku, o którym mowa w ust. 1 pkt 1-4, na całej jego długości, a w przypadku gdy krótszy bok budynku ma więcej niż 60 m - z jego dwóch stron, przy czym bliższa krawędź drogi pożarowej musi być oddalona od ściany budynku o 5-15 m dla obiektów zaliczanych do kategorii zagrożenia ludzi i o 5-25 m dla pozostałych obiektów. Pomiędzy tą drogą i ścianą budynku nie mogą występować stałe elementy zagospodarowania terenu lub drzewa i krzewy o wysokości przekraczającej 3 m, uniemożliwiające dostęp do elewacji budynku za pomocą podnośników i drabin mechanicznych.</w:t>
      </w:r>
    </w:p>
    <w:p w:rsidR="00AA0EE7" w:rsidRPr="006D589E" w:rsidRDefault="00AA0EE7" w:rsidP="006D589E">
      <w:pPr>
        <w:rPr>
          <w:rFonts w:cs="Calibri"/>
          <w:sz w:val="24"/>
          <w:szCs w:val="24"/>
        </w:rPr>
      </w:pPr>
      <w:r w:rsidRPr="006D589E">
        <w:rPr>
          <w:rFonts w:cs="Calibri"/>
          <w:sz w:val="24"/>
          <w:szCs w:val="24"/>
        </w:rPr>
        <w:t>Wymagania, o których mowa powyżej nie dotyczą budynku o nie więcej niż 3 kondygnacjach nadziemnych i wysokości nie większej niż 12 m, jeżeli jest zapewnione połączenie z drogą pożarową wyjść z tego budynku, utwardzonym dojściem o szerokości minimalnej 1,5 m i długości nie większej niż 30 m, w sposób zapewniający dotarcie bezpośrednio lub drogami ewakuacyjnymi do każdej strefy pożarowej.</w:t>
      </w:r>
    </w:p>
    <w:p w:rsidR="00AA0EE7" w:rsidRPr="006D589E" w:rsidRDefault="00AA0EE7" w:rsidP="006D589E">
      <w:pPr>
        <w:rPr>
          <w:rFonts w:cs="Calibri"/>
          <w:sz w:val="24"/>
          <w:szCs w:val="24"/>
        </w:rPr>
      </w:pPr>
      <w:r w:rsidRPr="006D589E">
        <w:rPr>
          <w:rFonts w:cs="Calibri"/>
          <w:sz w:val="24"/>
          <w:szCs w:val="24"/>
        </w:rPr>
        <w:t xml:space="preserve">Budynek szkoły po zmianie sposobu użytkowania  opisanych pomieszczeń został zakwalifikowany do kategorii zagrożenia ludzi ZLI +ZL II + ZL III ,jest budynkiem niskim .i zachodzi konieczność zapewnienia drogi pożarowej do w/w budynku. Na terenie szkoły od strony wjazdu jest droga asfaltowa o szerokości 5, 0 m , która ma możliwość zawracania na placu przed szkołą.  Wyjście główne z budynku CW1 posiada połączenie  o szerokości 1,5 m  i długości 45, 0 m z droga pożarową o wymaganych parametrach zapewniając dotarcie do stref pożarowych ZLI+ZLII + ZLIII  bezpośrednio lub drogami ewakuacyjnymi .Połączenie o takich samych parametrach z droga pożarowa jest również z pomieszczenia kotłowni olejowej. </w:t>
      </w:r>
    </w:p>
    <w:p w:rsidR="00AA0EE7" w:rsidRPr="006D589E" w:rsidRDefault="00AA0EE7" w:rsidP="006D589E">
      <w:pPr>
        <w:rPr>
          <w:rFonts w:cs="Calibri"/>
          <w:sz w:val="24"/>
          <w:szCs w:val="24"/>
          <w:u w:val="single"/>
        </w:rPr>
      </w:pPr>
      <w:r w:rsidRPr="006D589E">
        <w:rPr>
          <w:rFonts w:cs="Calibri"/>
          <w:sz w:val="24"/>
          <w:szCs w:val="24"/>
          <w:u w:val="single"/>
        </w:rPr>
        <w:t>Proponuje się:</w:t>
      </w:r>
    </w:p>
    <w:p w:rsidR="00AA0EE7" w:rsidRPr="006D589E" w:rsidRDefault="00AA0EE7" w:rsidP="006D589E">
      <w:pPr>
        <w:jc w:val="both"/>
        <w:rPr>
          <w:rFonts w:cs="Calibri"/>
          <w:sz w:val="24"/>
          <w:szCs w:val="24"/>
        </w:rPr>
      </w:pPr>
      <w:r w:rsidRPr="006D589E">
        <w:rPr>
          <w:rFonts w:cs="Calibri"/>
          <w:sz w:val="24"/>
          <w:szCs w:val="24"/>
        </w:rPr>
        <w:t xml:space="preserve">Zastosowanie rozwiązania zamiennego drogi pożarowej przedstawionego na planie sytuacyjnym , polegającym na zapewnieniu wjazdu na teren szkoły istniejąca droga asfaltowa o szerokości 5, 0 m z możliwością zawrócenia , z której to drogi odbiegają  dwa odcinki dróg o długości 12, 5 m i 15 ,  0 m o wymaganej szerokości  z których wyjazd jest możliwy jedynie przez cofanie pojazdu. Droga pożarowa  nie będzie spełniała następujących  wymogów: </w:t>
      </w:r>
    </w:p>
    <w:p w:rsidR="00AA0EE7" w:rsidRPr="006D589E" w:rsidRDefault="00AA0EE7" w:rsidP="006D589E">
      <w:pPr>
        <w:numPr>
          <w:ilvl w:val="0"/>
          <w:numId w:val="14"/>
        </w:numPr>
        <w:spacing w:after="200" w:line="240" w:lineRule="auto"/>
        <w:contextualSpacing/>
        <w:jc w:val="both"/>
        <w:rPr>
          <w:rFonts w:cs="Calibri"/>
          <w:sz w:val="24"/>
          <w:szCs w:val="24"/>
        </w:rPr>
      </w:pPr>
      <w:r w:rsidRPr="006D589E">
        <w:rPr>
          <w:rFonts w:cs="Calibri"/>
          <w:sz w:val="24"/>
          <w:szCs w:val="24"/>
        </w:rPr>
        <w:t xml:space="preserve">Bliższa krawędź drogi pożarowej  przy nawrocie zbliżona do budynku szkoły na długości 35, 0 m   na odległość 2,0 m , </w:t>
      </w:r>
    </w:p>
    <w:p w:rsidR="00AA0EE7" w:rsidRPr="006D589E" w:rsidRDefault="00AA0EE7" w:rsidP="006D589E">
      <w:pPr>
        <w:numPr>
          <w:ilvl w:val="0"/>
          <w:numId w:val="14"/>
        </w:numPr>
        <w:spacing w:after="200" w:line="240" w:lineRule="auto"/>
        <w:contextualSpacing/>
        <w:jc w:val="both"/>
        <w:rPr>
          <w:rFonts w:cs="Calibri"/>
          <w:sz w:val="24"/>
          <w:szCs w:val="24"/>
        </w:rPr>
      </w:pPr>
      <w:r w:rsidRPr="006D589E">
        <w:rPr>
          <w:rFonts w:cs="Calibri"/>
          <w:sz w:val="24"/>
          <w:szCs w:val="24"/>
        </w:rPr>
        <w:t xml:space="preserve">połączenie wyjścia z budynku CW1 i pomieszczeń kotłowni olejowej wynosi 45, 0 m przy dopuszczalnej 30, 0 m , </w:t>
      </w:r>
    </w:p>
    <w:p w:rsidR="00AA0EE7" w:rsidRPr="006D589E" w:rsidRDefault="00AA0EE7" w:rsidP="006D589E">
      <w:pPr>
        <w:numPr>
          <w:ilvl w:val="0"/>
          <w:numId w:val="14"/>
        </w:numPr>
        <w:spacing w:after="200" w:line="240" w:lineRule="auto"/>
        <w:contextualSpacing/>
        <w:jc w:val="both"/>
        <w:rPr>
          <w:rFonts w:cs="Calibri"/>
          <w:sz w:val="24"/>
          <w:szCs w:val="24"/>
        </w:rPr>
      </w:pPr>
      <w:r w:rsidRPr="006D589E">
        <w:rPr>
          <w:rFonts w:cs="Calibri"/>
          <w:sz w:val="24"/>
          <w:szCs w:val="24"/>
        </w:rPr>
        <w:t xml:space="preserve">brak potwierdzenia nośności drogi pożarowej  zapewniającej przejazd pojazdów o nacisku osi na nawierzchnie jezdni co najmniej 100KN ( droga poruszają się pojazdy z olejem opałowym , autobusy jak również pojazdy pożarnicze podczas ćwiczeń ,  które nie powodują uszkodzenia drogi .) </w:t>
      </w:r>
    </w:p>
    <w:p w:rsidR="00AA0EE7" w:rsidRPr="006D589E" w:rsidRDefault="00AA0EE7" w:rsidP="006D589E">
      <w:pPr>
        <w:rPr>
          <w:rFonts w:cs="Calibri"/>
          <w:sz w:val="24"/>
          <w:szCs w:val="24"/>
          <w:u w:val="single"/>
        </w:rPr>
      </w:pPr>
      <w:r w:rsidRPr="006D589E">
        <w:rPr>
          <w:rFonts w:cs="Calibri"/>
          <w:sz w:val="24"/>
          <w:szCs w:val="24"/>
        </w:rPr>
        <w:t xml:space="preserve">Takie rozwiązanie pozwoli na prowadzenie działań gaśniczych  przez straż pożarną z zewnątrz pomieszczeń kotłowni i magazynu oleju , jak również zapewni możliwość dojazdu sprzętu wysokościowego od strony południowej w celu prowadzenia działań  gaśniczych .Rozwiązanie  zamienne drogi pożarowej zostanie  przedstawione na planie sytuacyjnym   obiektu.  Drogi pożarowe na terenie szkoły należy oznakować znakami zgodnymi z PN .  </w:t>
      </w:r>
      <w:r>
        <w:rPr>
          <w:rFonts w:cs="Calibri"/>
          <w:sz w:val="24"/>
          <w:szCs w:val="24"/>
        </w:rPr>
        <w:t>uzyskano zgodę KWPSP w Toruniu na rozwiązanie zamienne postanowieniem  nr 5595.50.2018.</w:t>
      </w:r>
    </w:p>
    <w:p w:rsidR="00AA0EE7" w:rsidRPr="00003043" w:rsidRDefault="00AA0EE7" w:rsidP="00461B34">
      <w:pPr>
        <w:keepNext/>
        <w:keepLines/>
        <w:spacing w:before="40" w:after="0"/>
        <w:outlineLvl w:val="1"/>
        <w:rPr>
          <w:rFonts w:cs="Calibri"/>
          <w:color w:val="2F5496"/>
          <w:sz w:val="24"/>
          <w:szCs w:val="24"/>
          <w:u w:val="single"/>
        </w:rPr>
      </w:pPr>
      <w:r w:rsidRPr="00003043">
        <w:rPr>
          <w:rFonts w:cs="Calibri"/>
          <w:color w:val="2F5496"/>
          <w:sz w:val="24"/>
          <w:szCs w:val="24"/>
          <w:u w:val="single"/>
        </w:rPr>
        <w:t>12.2. Zaopatrzenie wodne do zewnętrznego gaszenia pożaru.</w:t>
      </w:r>
    </w:p>
    <w:p w:rsidR="00AA0EE7" w:rsidRPr="006D589E" w:rsidRDefault="00AA0EE7" w:rsidP="00461B34">
      <w:pPr>
        <w:keepNext/>
        <w:keepLines/>
        <w:spacing w:before="40" w:after="0"/>
        <w:outlineLvl w:val="1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Zaopatrzenie wodne do zewnętrznego gaszenia pożaru </w:t>
      </w:r>
      <w:r w:rsidRPr="006D589E">
        <w:rPr>
          <w:rFonts w:cs="Calibri"/>
          <w:sz w:val="24"/>
          <w:szCs w:val="24"/>
        </w:rPr>
        <w:t>dla budynku przedszkola zosta</w:t>
      </w:r>
      <w:r>
        <w:rPr>
          <w:rFonts w:cs="Calibri"/>
          <w:sz w:val="24"/>
          <w:szCs w:val="24"/>
        </w:rPr>
        <w:t xml:space="preserve">ła uwzględniona </w:t>
      </w:r>
      <w:r w:rsidRPr="006D589E">
        <w:rPr>
          <w:rFonts w:cs="Calibri"/>
          <w:sz w:val="24"/>
          <w:szCs w:val="24"/>
        </w:rPr>
        <w:t xml:space="preserve"> w warunkach zamiennych dla zespołu budynków szkoły. </w:t>
      </w:r>
    </w:p>
    <w:p w:rsidR="00AA0EE7" w:rsidRPr="00461B34" w:rsidRDefault="00AA0EE7" w:rsidP="00461B34">
      <w:pPr>
        <w:keepNext/>
        <w:keepLines/>
        <w:spacing w:before="40" w:after="0"/>
        <w:outlineLvl w:val="1"/>
        <w:rPr>
          <w:rFonts w:cs="Calibri"/>
          <w:color w:val="2F5496"/>
          <w:sz w:val="24"/>
          <w:szCs w:val="24"/>
        </w:rPr>
      </w:pPr>
    </w:p>
    <w:p w:rsidR="00AA0EE7" w:rsidRPr="00461B34" w:rsidRDefault="00AA0EE7" w:rsidP="00461B34">
      <w:pPr>
        <w:jc w:val="both"/>
        <w:rPr>
          <w:rFonts w:cs="Calibri"/>
          <w:sz w:val="24"/>
          <w:szCs w:val="24"/>
        </w:rPr>
      </w:pPr>
      <w:r w:rsidRPr="00461B34">
        <w:rPr>
          <w:rFonts w:cs="Calibri"/>
          <w:sz w:val="24"/>
          <w:szCs w:val="24"/>
        </w:rPr>
        <w:t xml:space="preserve">Zgodnie z </w:t>
      </w:r>
      <w:r w:rsidRPr="00461B34">
        <w:rPr>
          <w:rFonts w:cs="Calibri"/>
          <w:bCs/>
          <w:sz w:val="24"/>
          <w:szCs w:val="24"/>
        </w:rPr>
        <w:t>§</w:t>
      </w:r>
      <w:r w:rsidRPr="00461B34">
        <w:rPr>
          <w:rFonts w:cs="Calibri"/>
          <w:sz w:val="24"/>
          <w:szCs w:val="24"/>
        </w:rPr>
        <w:t> </w:t>
      </w:r>
      <w:r w:rsidRPr="00461B34">
        <w:rPr>
          <w:rFonts w:cs="Calibri"/>
          <w:bCs/>
          <w:sz w:val="24"/>
          <w:szCs w:val="24"/>
        </w:rPr>
        <w:t>5.</w:t>
      </w:r>
      <w:r w:rsidRPr="00461B34">
        <w:rPr>
          <w:rFonts w:cs="Calibri"/>
          <w:sz w:val="24"/>
          <w:szCs w:val="24"/>
        </w:rPr>
        <w:t xml:space="preserve"> 1. pkt 2. Rozporządzenia [5]. Wymagana ilość wody do celów przeciwpożarowych do zewnętrznego gaszenia pożaru dla budynków użyteczności publicznej i zamieszkania zbiorowego oraz innych obiektów budowlanych o takim przeznaczeniu, służąca do zewnętrznego gaszenia pożaru, wynosi : Dla budynków przekraczających powierzchnię 1000 m </w:t>
      </w:r>
      <w:r w:rsidRPr="00461B34">
        <w:rPr>
          <w:rFonts w:cs="Calibri"/>
          <w:sz w:val="24"/>
          <w:szCs w:val="24"/>
          <w:vertAlign w:val="superscript"/>
        </w:rPr>
        <w:t>2</w:t>
      </w:r>
      <w:r w:rsidRPr="00461B34">
        <w:rPr>
          <w:rFonts w:cs="Calibri"/>
          <w:sz w:val="24"/>
          <w:szCs w:val="24"/>
        </w:rPr>
        <w:t xml:space="preserve">  i kubaturę 5000 m </w:t>
      </w:r>
      <w:r w:rsidRPr="00461B34">
        <w:rPr>
          <w:rFonts w:cs="Calibri"/>
          <w:sz w:val="24"/>
          <w:szCs w:val="24"/>
          <w:vertAlign w:val="superscript"/>
        </w:rPr>
        <w:t>3</w:t>
      </w:r>
      <w:r w:rsidRPr="00461B34">
        <w:rPr>
          <w:rFonts w:cs="Calibri"/>
          <w:sz w:val="24"/>
          <w:szCs w:val="24"/>
        </w:rPr>
        <w:t xml:space="preserve"> ; 20 dcm </w:t>
      </w:r>
      <w:r w:rsidRPr="00461B34">
        <w:rPr>
          <w:rFonts w:cs="Calibri"/>
          <w:sz w:val="24"/>
          <w:szCs w:val="24"/>
          <w:vertAlign w:val="superscript"/>
        </w:rPr>
        <w:t>3</w:t>
      </w:r>
      <w:r w:rsidRPr="00461B34">
        <w:rPr>
          <w:rFonts w:cs="Calibri"/>
          <w:sz w:val="24"/>
          <w:szCs w:val="24"/>
        </w:rPr>
        <w:t xml:space="preserve"> / s łącznie co najmniej  dwóch hydrantów  o średnicy 80 mm .Najbliższy hydrant nadziemny DN80 zlokalizowany jest przy drodze 265 w odległości  około 160,0 m od budynku C. </w:t>
      </w:r>
      <w:r w:rsidRPr="00461B34">
        <w:rPr>
          <w:rFonts w:cs="Calibri"/>
          <w:sz w:val="24"/>
          <w:szCs w:val="24"/>
          <w:u w:val="single"/>
        </w:rPr>
        <w:t>Wymaganie nie spełnione.</w:t>
      </w:r>
      <w:r w:rsidRPr="00461B34">
        <w:rPr>
          <w:rFonts w:cs="Calibri"/>
          <w:sz w:val="24"/>
          <w:szCs w:val="24"/>
        </w:rPr>
        <w:t xml:space="preserve"> </w:t>
      </w:r>
    </w:p>
    <w:p w:rsidR="00AA0EE7" w:rsidRPr="00461B34" w:rsidRDefault="00AA0EE7" w:rsidP="00461B34">
      <w:pPr>
        <w:jc w:val="both"/>
        <w:rPr>
          <w:rFonts w:cs="Calibri"/>
          <w:sz w:val="24"/>
          <w:szCs w:val="24"/>
        </w:rPr>
      </w:pPr>
      <w:r w:rsidRPr="00461B34">
        <w:rPr>
          <w:rFonts w:cs="Calibri"/>
          <w:sz w:val="24"/>
          <w:szCs w:val="24"/>
        </w:rPr>
        <w:t>W uzgodnieniu z  właścicielem obiektu uzgodniono wykonanie hydrantu nadziemnego DN80 na terenie szkoły w odległości do 75,0 m .</w:t>
      </w:r>
    </w:p>
    <w:p w:rsidR="00AA0EE7" w:rsidRPr="00461B34" w:rsidRDefault="00AA0EE7" w:rsidP="00461B34">
      <w:pPr>
        <w:rPr>
          <w:rFonts w:cs="Calibri"/>
          <w:sz w:val="24"/>
          <w:szCs w:val="24"/>
          <w:u w:val="single"/>
        </w:rPr>
      </w:pPr>
      <w:r w:rsidRPr="00461B34">
        <w:rPr>
          <w:rFonts w:cs="Calibri"/>
          <w:sz w:val="24"/>
          <w:szCs w:val="24"/>
          <w:u w:val="single"/>
        </w:rPr>
        <w:t>Proponuje się :</w:t>
      </w:r>
    </w:p>
    <w:p w:rsidR="00AA0EE7" w:rsidRPr="00461B34" w:rsidRDefault="00AA0EE7" w:rsidP="00461B34">
      <w:pPr>
        <w:spacing w:after="200" w:line="240" w:lineRule="auto"/>
        <w:contextualSpacing/>
        <w:rPr>
          <w:rFonts w:cs="Calibri"/>
          <w:sz w:val="24"/>
          <w:szCs w:val="24"/>
        </w:rPr>
      </w:pPr>
      <w:r w:rsidRPr="00461B34">
        <w:rPr>
          <w:rFonts w:cs="Calibri"/>
          <w:sz w:val="24"/>
          <w:szCs w:val="24"/>
        </w:rPr>
        <w:t xml:space="preserve">Uznanie lokalizacji drugiego hydrantu zewnętrznego DN 80 zapewniającego zaopatrzenie w wodę do zewnętrznego gaszenia pożaru dla chronionego obiektu szkoły w odległości 160,0  m za wystarczające , przekroczona odległość o 10 ,0 m  nie wpłynie na ograniczenie  możliwości poboru wody  do skutecznego prowadzenia działań ratowniczo  gaśniczych przez jednostki straży pożarnej  pod warunkiem wykonania hydrantu na terenie szkoły DN80 w odległości do 75,0 m . </w:t>
      </w:r>
    </w:p>
    <w:p w:rsidR="00AA0EE7" w:rsidRPr="00461B34" w:rsidRDefault="00AA0EE7" w:rsidP="00461B34">
      <w:pPr>
        <w:spacing w:after="200" w:line="240" w:lineRule="auto"/>
        <w:contextualSpacing/>
        <w:rPr>
          <w:rFonts w:cs="Calibri"/>
          <w:sz w:val="24"/>
          <w:szCs w:val="24"/>
          <w:u w:val="single"/>
        </w:rPr>
      </w:pPr>
      <w:r w:rsidRPr="00461B34">
        <w:rPr>
          <w:rFonts w:cs="Calibri"/>
          <w:sz w:val="24"/>
          <w:szCs w:val="24"/>
          <w:u w:val="single"/>
        </w:rPr>
        <w:t xml:space="preserve"> </w:t>
      </w:r>
      <w:r w:rsidRPr="00370400">
        <w:rPr>
          <w:rFonts w:cs="Calibri"/>
          <w:sz w:val="24"/>
          <w:szCs w:val="24"/>
          <w:u w:val="single"/>
        </w:rPr>
        <w:t>Uzyskano odstępstwo KWPSP w Toruniu postanowieniem nr WZ.5595.50.2018r.</w:t>
      </w:r>
    </w:p>
    <w:p w:rsidR="00AA0EE7" w:rsidRPr="00760C7F" w:rsidRDefault="00AA0EE7" w:rsidP="00760C7F">
      <w:pPr>
        <w:ind w:left="60"/>
        <w:jc w:val="both"/>
        <w:rPr>
          <w:rFonts w:cs="Calibri"/>
          <w:sz w:val="24"/>
          <w:szCs w:val="24"/>
        </w:rPr>
      </w:pPr>
    </w:p>
    <w:p w:rsidR="00AA0EE7" w:rsidRPr="003B1220" w:rsidRDefault="00AA0EE7" w:rsidP="003B12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cs="Calibri"/>
          <w:sz w:val="24"/>
          <w:szCs w:val="24"/>
        </w:rPr>
      </w:pPr>
      <w:r w:rsidRPr="003B1220">
        <w:rPr>
          <w:rFonts w:cs="Calibri"/>
          <w:sz w:val="24"/>
          <w:szCs w:val="24"/>
        </w:rPr>
        <w:t>Opracowany operat pożarowy dla w/w budynku należy ro</w:t>
      </w:r>
      <w:r>
        <w:rPr>
          <w:rFonts w:cs="Calibri"/>
          <w:sz w:val="24"/>
          <w:szCs w:val="24"/>
        </w:rPr>
        <w:t>zpatrywać   łącznie z ekspertyzą</w:t>
      </w:r>
      <w:r w:rsidRPr="003B1220">
        <w:rPr>
          <w:rFonts w:cs="Calibri"/>
          <w:sz w:val="24"/>
          <w:szCs w:val="24"/>
        </w:rPr>
        <w:t xml:space="preserve">  techniczna z zakresu ochrony przeciwpożarowej </w:t>
      </w:r>
      <w:r>
        <w:rPr>
          <w:rFonts w:cs="Calibri"/>
          <w:sz w:val="24"/>
          <w:szCs w:val="24"/>
        </w:rPr>
        <w:t xml:space="preserve">obejmującą cały kompleks Zespołu Szkół </w:t>
      </w:r>
      <w:r w:rsidRPr="003B1220">
        <w:rPr>
          <w:rFonts w:cs="Calibri"/>
          <w:sz w:val="24"/>
          <w:szCs w:val="24"/>
        </w:rPr>
        <w:t>wraz z postanowieniami KWPSP w Toruniu nr WZ.5595.</w:t>
      </w:r>
      <w:r>
        <w:rPr>
          <w:rFonts w:cs="Calibri"/>
          <w:sz w:val="24"/>
          <w:szCs w:val="24"/>
        </w:rPr>
        <w:t>51</w:t>
      </w:r>
      <w:r w:rsidRPr="003B1220">
        <w:rPr>
          <w:rFonts w:cs="Calibri"/>
          <w:sz w:val="24"/>
          <w:szCs w:val="24"/>
        </w:rPr>
        <w:t>.201</w:t>
      </w:r>
      <w:r>
        <w:rPr>
          <w:rFonts w:cs="Calibri"/>
          <w:sz w:val="24"/>
          <w:szCs w:val="24"/>
        </w:rPr>
        <w:t>8</w:t>
      </w:r>
      <w:r w:rsidRPr="003B1220">
        <w:rPr>
          <w:rFonts w:cs="Calibri"/>
          <w:sz w:val="24"/>
          <w:szCs w:val="24"/>
        </w:rPr>
        <w:t>. i WZ.5595.</w:t>
      </w:r>
      <w:r>
        <w:rPr>
          <w:rFonts w:cs="Calibri"/>
          <w:sz w:val="24"/>
          <w:szCs w:val="24"/>
        </w:rPr>
        <w:t>50</w:t>
      </w:r>
      <w:r w:rsidRPr="003B1220">
        <w:rPr>
          <w:rFonts w:cs="Calibri"/>
          <w:sz w:val="24"/>
          <w:szCs w:val="24"/>
        </w:rPr>
        <w:t>.201</w:t>
      </w:r>
      <w:r>
        <w:rPr>
          <w:rFonts w:cs="Calibri"/>
          <w:sz w:val="24"/>
          <w:szCs w:val="24"/>
        </w:rPr>
        <w:t xml:space="preserve">8r, WZ.5595.49.2018 </w:t>
      </w:r>
      <w:r w:rsidRPr="003B1220">
        <w:rPr>
          <w:rFonts w:cs="Calibri"/>
          <w:sz w:val="24"/>
          <w:szCs w:val="24"/>
        </w:rPr>
        <w:t xml:space="preserve"> z dnia </w:t>
      </w:r>
      <w:r>
        <w:rPr>
          <w:rFonts w:cs="Calibri"/>
          <w:sz w:val="24"/>
          <w:szCs w:val="24"/>
        </w:rPr>
        <w:t xml:space="preserve"> 30 stycznia 2018 r.</w:t>
      </w:r>
    </w:p>
    <w:p w:rsidR="00AA0EE7" w:rsidRDefault="00AA0EE7" w:rsidP="003B12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200" w:line="240" w:lineRule="auto"/>
        <w:contextualSpacing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 xml:space="preserve"> </w:t>
      </w:r>
    </w:p>
    <w:p w:rsidR="00AA0EE7" w:rsidRDefault="00AA0EE7" w:rsidP="000A5D8D">
      <w:pPr>
        <w:rPr>
          <w:rFonts w:cs="Calibri"/>
          <w:sz w:val="24"/>
          <w:szCs w:val="24"/>
        </w:rPr>
      </w:pPr>
    </w:p>
    <w:p w:rsidR="00AA0EE7" w:rsidRDefault="00AA0EE7" w:rsidP="000A5D8D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Zabezpieczenie p. poż. wynikające z  ekspertyzy technicznej ochrony p.poż.  nie ujęte w  projekcie przedszkola , a dotyczące budynku  szkoły, zostanie wykonane  jako odrębne zadanie w ramach zabezpieczenia p. poż  całego Zespołu Szkół.     </w:t>
      </w:r>
      <w:bookmarkStart w:id="2" w:name="_GoBack"/>
      <w:bookmarkEnd w:id="2"/>
    </w:p>
    <w:p w:rsidR="00AA0EE7" w:rsidRPr="000A5D8D" w:rsidRDefault="00AA0EE7" w:rsidP="000A5D8D">
      <w:pPr>
        <w:pStyle w:val="Heading2"/>
        <w:rPr>
          <w:rFonts w:ascii="Calibri" w:hAnsi="Calibri" w:cs="Calibri"/>
          <w:bCs/>
          <w:color w:val="4F81BD"/>
          <w:sz w:val="24"/>
          <w:szCs w:val="24"/>
          <w:u w:val="single"/>
        </w:rPr>
      </w:pPr>
      <w:bookmarkStart w:id="3" w:name="_Toc444613560"/>
      <w:bookmarkStart w:id="4" w:name="_Toc472463582"/>
      <w:bookmarkStart w:id="5" w:name="_Toc472463680"/>
      <w:bookmarkStart w:id="6" w:name="_Toc473201438"/>
      <w:r w:rsidRPr="00411B1F">
        <w:rPr>
          <w:rFonts w:ascii="Calibri" w:hAnsi="Calibri" w:cs="Calibri"/>
          <w:bCs/>
          <w:color w:val="4F81BD"/>
          <w:sz w:val="24"/>
          <w:szCs w:val="24"/>
          <w:u w:val="single"/>
        </w:rPr>
        <w:t>13.</w:t>
      </w:r>
      <w:r w:rsidRPr="000A5D8D">
        <w:rPr>
          <w:rFonts w:ascii="Calibri" w:hAnsi="Calibri" w:cs="Calibri"/>
          <w:bCs/>
          <w:color w:val="4F81BD"/>
          <w:sz w:val="24"/>
          <w:szCs w:val="24"/>
          <w:u w:val="single"/>
        </w:rPr>
        <w:t>.Wykaz aktów prawnych.</w:t>
      </w:r>
      <w:bookmarkEnd w:id="3"/>
      <w:bookmarkEnd w:id="4"/>
      <w:bookmarkEnd w:id="5"/>
      <w:bookmarkEnd w:id="6"/>
    </w:p>
    <w:p w:rsidR="00AA0EE7" w:rsidRPr="000A5D8D" w:rsidRDefault="00AA0EE7" w:rsidP="000A5D8D">
      <w:pPr>
        <w:spacing w:after="200" w:line="240" w:lineRule="auto"/>
        <w:jc w:val="both"/>
        <w:rPr>
          <w:rFonts w:ascii="Arial" w:hAnsi="Arial" w:cs="Arial"/>
          <w:sz w:val="24"/>
          <w:szCs w:val="24"/>
        </w:rPr>
      </w:pPr>
    </w:p>
    <w:p w:rsidR="00AA0EE7" w:rsidRPr="000A5D8D" w:rsidRDefault="00AA0EE7" w:rsidP="000A5D8D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A5D8D">
        <w:rPr>
          <w:rFonts w:ascii="Arial" w:hAnsi="Arial" w:cs="Arial"/>
          <w:sz w:val="24"/>
          <w:szCs w:val="24"/>
        </w:rPr>
        <w:t>Ustawa o z dnia 24 sierpnia 1991 r. o ochronie przeciwpożarowej –(tekst jednolity Dz. U. z 2017 r.poz.736 ,1169.)</w:t>
      </w:r>
    </w:p>
    <w:p w:rsidR="00AA0EE7" w:rsidRPr="000A5D8D" w:rsidRDefault="00AA0EE7" w:rsidP="000A5D8D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A5D8D">
        <w:rPr>
          <w:rFonts w:ascii="Arial" w:hAnsi="Arial" w:cs="Arial"/>
          <w:sz w:val="24"/>
          <w:szCs w:val="24"/>
        </w:rPr>
        <w:t>Ustawa z dnia 7 lipca 1994 r. Prawo budowlane – (tekst jednolity Dz. U. 2016.poz.290,961,1165,1250,2255).</w:t>
      </w:r>
    </w:p>
    <w:p w:rsidR="00AA0EE7" w:rsidRPr="000A5D8D" w:rsidRDefault="00AA0EE7" w:rsidP="000A5D8D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A5D8D">
        <w:rPr>
          <w:rFonts w:ascii="Arial" w:hAnsi="Arial" w:cs="Arial"/>
          <w:sz w:val="24"/>
          <w:szCs w:val="24"/>
        </w:rPr>
        <w:t>Rozporządzenie Ministra Infrastruktury z dnia 12 kwietnia 2002 r. w sprawie warunków technicznych, jakim powinny odpowiadać budynki i ich usytuowanie – (t. j. Dz. U. z 2015r., poz.1422,</w:t>
      </w:r>
      <w:r>
        <w:rPr>
          <w:rFonts w:ascii="Arial" w:hAnsi="Arial" w:cs="Arial"/>
          <w:sz w:val="24"/>
          <w:szCs w:val="24"/>
        </w:rPr>
        <w:t xml:space="preserve"> </w:t>
      </w:r>
      <w:r w:rsidRPr="000A5D8D">
        <w:rPr>
          <w:rFonts w:ascii="Arial" w:hAnsi="Arial" w:cs="Arial"/>
          <w:sz w:val="24"/>
          <w:szCs w:val="24"/>
        </w:rPr>
        <w:t>zm. Dz</w:t>
      </w:r>
      <w:r>
        <w:rPr>
          <w:rFonts w:ascii="Arial" w:hAnsi="Arial" w:cs="Arial"/>
          <w:sz w:val="24"/>
          <w:szCs w:val="24"/>
        </w:rPr>
        <w:t xml:space="preserve">. </w:t>
      </w:r>
      <w:r w:rsidRPr="000A5D8D">
        <w:rPr>
          <w:rFonts w:ascii="Arial" w:hAnsi="Arial" w:cs="Arial"/>
          <w:sz w:val="24"/>
          <w:szCs w:val="24"/>
        </w:rPr>
        <w:t>U. z 2017 r. poz.2285.)</w:t>
      </w:r>
    </w:p>
    <w:p w:rsidR="00AA0EE7" w:rsidRPr="000A5D8D" w:rsidRDefault="00AA0EE7" w:rsidP="000A5D8D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A5D8D">
        <w:rPr>
          <w:rFonts w:ascii="Arial" w:hAnsi="Arial" w:cs="Arial"/>
          <w:sz w:val="24"/>
          <w:szCs w:val="24"/>
        </w:rPr>
        <w:t>Rozporządzenie Ministra Spraw Wewnętrznych i Administracji z dnia 7 czerwca 2010 r. w sprawie ochrony przeciwpożarowej budynków, innych obiektów budowlanych i terenów -Dz. U. Nr 109 z 2010r.poz.719.</w:t>
      </w:r>
    </w:p>
    <w:p w:rsidR="00AA0EE7" w:rsidRPr="000A5D8D" w:rsidRDefault="00AA0EE7" w:rsidP="000A5D8D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A5D8D">
        <w:rPr>
          <w:rFonts w:ascii="Arial" w:hAnsi="Arial" w:cs="Arial"/>
          <w:sz w:val="24"/>
          <w:szCs w:val="24"/>
        </w:rPr>
        <w:t>Rozporządzenie Ministra Spraw Wewnętrznych i Administracji z dnia 24 lipca 2009r. w sprawie przeciwpożarowego zaopatrzenia w wodę oraz dróg pożarowych- Dz. U. z 2009r. Nr 124, poz.1030.</w:t>
      </w:r>
    </w:p>
    <w:p w:rsidR="00AA0EE7" w:rsidRPr="000A5D8D" w:rsidRDefault="00AA0EE7" w:rsidP="000A5D8D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A5D8D">
        <w:rPr>
          <w:rFonts w:ascii="Arial" w:hAnsi="Arial" w:cs="Arial"/>
          <w:sz w:val="24"/>
          <w:szCs w:val="24"/>
        </w:rPr>
        <w:t>Rozporządzenie  Ministra Spraw Wewnętrznych i Administracji  z dnia 2 grudnia 2015  . w sprawie uzgadniania projektu budowlanego pod względem ochrony przeciwpożarowej – Dz</w:t>
      </w:r>
      <w:r>
        <w:rPr>
          <w:rFonts w:ascii="Arial" w:hAnsi="Arial" w:cs="Arial"/>
          <w:sz w:val="24"/>
          <w:szCs w:val="24"/>
        </w:rPr>
        <w:t xml:space="preserve">. </w:t>
      </w:r>
      <w:r w:rsidRPr="000A5D8D">
        <w:rPr>
          <w:rFonts w:ascii="Arial" w:hAnsi="Arial" w:cs="Arial"/>
          <w:sz w:val="24"/>
          <w:szCs w:val="24"/>
        </w:rPr>
        <w:t xml:space="preserve">U. z dnia 14 grudnia  2015 r. poz.2117. </w:t>
      </w:r>
    </w:p>
    <w:p w:rsidR="00AA0EE7" w:rsidRDefault="00AA0EE7" w:rsidP="000A5D8D">
      <w:pPr>
        <w:rPr>
          <w:rFonts w:cs="Calibri"/>
          <w:sz w:val="24"/>
          <w:szCs w:val="24"/>
        </w:rPr>
      </w:pPr>
    </w:p>
    <w:p w:rsidR="00AA0EE7" w:rsidRDefault="00AA0EE7" w:rsidP="000A5D8D">
      <w:pPr>
        <w:rPr>
          <w:rFonts w:cs="Calibri"/>
          <w:sz w:val="24"/>
          <w:szCs w:val="24"/>
        </w:rPr>
      </w:pPr>
    </w:p>
    <w:p w:rsidR="00AA0EE7" w:rsidRPr="000A5D8D" w:rsidRDefault="00AA0EE7" w:rsidP="002A33F3">
      <w:pPr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                      Opracował: </w:t>
      </w:r>
    </w:p>
    <w:sectPr w:rsidR="00AA0EE7" w:rsidRPr="000A5D8D" w:rsidSect="009D228D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EE7" w:rsidRDefault="00AA0EE7" w:rsidP="001B2263">
      <w:pPr>
        <w:spacing w:after="0" w:line="240" w:lineRule="auto"/>
      </w:pPr>
      <w:r>
        <w:separator/>
      </w:r>
    </w:p>
  </w:endnote>
  <w:endnote w:type="continuationSeparator" w:id="0">
    <w:p w:rsidR="00AA0EE7" w:rsidRDefault="00AA0EE7" w:rsidP="001B2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EE7" w:rsidRDefault="00AA0EE7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AA0EE7" w:rsidRDefault="00AA0E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EE7" w:rsidRDefault="00AA0EE7" w:rsidP="001B2263">
      <w:pPr>
        <w:spacing w:after="0" w:line="240" w:lineRule="auto"/>
      </w:pPr>
      <w:r>
        <w:separator/>
      </w:r>
    </w:p>
  </w:footnote>
  <w:footnote w:type="continuationSeparator" w:id="0">
    <w:p w:rsidR="00AA0EE7" w:rsidRDefault="00AA0EE7" w:rsidP="001B22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3DC47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13C2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7E85D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00240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A6AAE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B18C3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802E4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08D0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322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906D6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944E18"/>
    <w:multiLevelType w:val="hybridMultilevel"/>
    <w:tmpl w:val="5F942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56A70DA"/>
    <w:multiLevelType w:val="hybridMultilevel"/>
    <w:tmpl w:val="4F70E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C7334D"/>
    <w:multiLevelType w:val="hybridMultilevel"/>
    <w:tmpl w:val="8BEC7E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F91F51"/>
    <w:multiLevelType w:val="hybridMultilevel"/>
    <w:tmpl w:val="42E24AA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1617139A"/>
    <w:multiLevelType w:val="hybridMultilevel"/>
    <w:tmpl w:val="DF9278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8F054A3"/>
    <w:multiLevelType w:val="hybridMultilevel"/>
    <w:tmpl w:val="BDF4EA58"/>
    <w:lvl w:ilvl="0" w:tplc="236C2E3C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83CB0"/>
    <w:multiLevelType w:val="hybridMultilevel"/>
    <w:tmpl w:val="D26033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B77A7A"/>
    <w:multiLevelType w:val="hybridMultilevel"/>
    <w:tmpl w:val="E29073CC"/>
    <w:lvl w:ilvl="0" w:tplc="0415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>
    <w:nsid w:val="525F4F8C"/>
    <w:multiLevelType w:val="hybridMultilevel"/>
    <w:tmpl w:val="05DC2B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91512E"/>
    <w:multiLevelType w:val="hybridMultilevel"/>
    <w:tmpl w:val="22348D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DF63D17"/>
    <w:multiLevelType w:val="hybridMultilevel"/>
    <w:tmpl w:val="93628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7B2A4F"/>
    <w:multiLevelType w:val="hybridMultilevel"/>
    <w:tmpl w:val="8D0A1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585DDF"/>
    <w:multiLevelType w:val="hybridMultilevel"/>
    <w:tmpl w:val="F694486A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7BCE6C42"/>
    <w:multiLevelType w:val="hybridMultilevel"/>
    <w:tmpl w:val="3BACAF4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435183"/>
    <w:multiLevelType w:val="hybridMultilevel"/>
    <w:tmpl w:val="BE3C8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18"/>
  </w:num>
  <w:num w:numId="4">
    <w:abstractNumId w:val="21"/>
  </w:num>
  <w:num w:numId="5">
    <w:abstractNumId w:val="10"/>
  </w:num>
  <w:num w:numId="6">
    <w:abstractNumId w:val="16"/>
  </w:num>
  <w:num w:numId="7">
    <w:abstractNumId w:val="24"/>
  </w:num>
  <w:num w:numId="8">
    <w:abstractNumId w:val="17"/>
  </w:num>
  <w:num w:numId="9">
    <w:abstractNumId w:val="12"/>
  </w:num>
  <w:num w:numId="10">
    <w:abstractNumId w:val="13"/>
  </w:num>
  <w:num w:numId="11">
    <w:abstractNumId w:val="19"/>
  </w:num>
  <w:num w:numId="12">
    <w:abstractNumId w:val="22"/>
  </w:num>
  <w:num w:numId="13">
    <w:abstractNumId w:val="23"/>
  </w:num>
  <w:num w:numId="14">
    <w:abstractNumId w:val="11"/>
  </w:num>
  <w:num w:numId="15">
    <w:abstractNumId w:val="1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2F61"/>
    <w:rsid w:val="00003043"/>
    <w:rsid w:val="00007E41"/>
    <w:rsid w:val="0002151B"/>
    <w:rsid w:val="0003669C"/>
    <w:rsid w:val="0005149F"/>
    <w:rsid w:val="000547BC"/>
    <w:rsid w:val="000635AB"/>
    <w:rsid w:val="00072CC0"/>
    <w:rsid w:val="00094C9B"/>
    <w:rsid w:val="000A1474"/>
    <w:rsid w:val="000A5D8D"/>
    <w:rsid w:val="000A61D4"/>
    <w:rsid w:val="000A69DB"/>
    <w:rsid w:val="000D3984"/>
    <w:rsid w:val="000D6206"/>
    <w:rsid w:val="000E2ED6"/>
    <w:rsid w:val="000E3164"/>
    <w:rsid w:val="00111CC5"/>
    <w:rsid w:val="0012204A"/>
    <w:rsid w:val="00153E4C"/>
    <w:rsid w:val="0016746A"/>
    <w:rsid w:val="00172D71"/>
    <w:rsid w:val="00184305"/>
    <w:rsid w:val="001A10C6"/>
    <w:rsid w:val="001A117B"/>
    <w:rsid w:val="001B2263"/>
    <w:rsid w:val="001B50C9"/>
    <w:rsid w:val="001C069B"/>
    <w:rsid w:val="001C27AC"/>
    <w:rsid w:val="001C542A"/>
    <w:rsid w:val="001C76E1"/>
    <w:rsid w:val="001D0BA5"/>
    <w:rsid w:val="001E223E"/>
    <w:rsid w:val="001F2941"/>
    <w:rsid w:val="00203A24"/>
    <w:rsid w:val="00212F47"/>
    <w:rsid w:val="00214A6C"/>
    <w:rsid w:val="00216A02"/>
    <w:rsid w:val="0025262B"/>
    <w:rsid w:val="002604F9"/>
    <w:rsid w:val="002716E5"/>
    <w:rsid w:val="00296EF7"/>
    <w:rsid w:val="002A33F3"/>
    <w:rsid w:val="002D1F6B"/>
    <w:rsid w:val="0030679C"/>
    <w:rsid w:val="0030730F"/>
    <w:rsid w:val="003148A2"/>
    <w:rsid w:val="0031584F"/>
    <w:rsid w:val="00334708"/>
    <w:rsid w:val="00367326"/>
    <w:rsid w:val="00370400"/>
    <w:rsid w:val="00377595"/>
    <w:rsid w:val="003B1220"/>
    <w:rsid w:val="003D49FA"/>
    <w:rsid w:val="00404A08"/>
    <w:rsid w:val="004075A6"/>
    <w:rsid w:val="00411B1F"/>
    <w:rsid w:val="00423750"/>
    <w:rsid w:val="004247E0"/>
    <w:rsid w:val="00461B34"/>
    <w:rsid w:val="004631E4"/>
    <w:rsid w:val="00474DED"/>
    <w:rsid w:val="004770A1"/>
    <w:rsid w:val="00482A9C"/>
    <w:rsid w:val="004B2A51"/>
    <w:rsid w:val="004B2DF8"/>
    <w:rsid w:val="004C73E7"/>
    <w:rsid w:val="004C79F8"/>
    <w:rsid w:val="004E0BFD"/>
    <w:rsid w:val="004E4A7A"/>
    <w:rsid w:val="004E7DFB"/>
    <w:rsid w:val="00505C8D"/>
    <w:rsid w:val="00507FD0"/>
    <w:rsid w:val="00516E5D"/>
    <w:rsid w:val="005351EA"/>
    <w:rsid w:val="00564A26"/>
    <w:rsid w:val="00565642"/>
    <w:rsid w:val="005819C4"/>
    <w:rsid w:val="00594689"/>
    <w:rsid w:val="00614CEE"/>
    <w:rsid w:val="00617339"/>
    <w:rsid w:val="00624EC7"/>
    <w:rsid w:val="00637F4B"/>
    <w:rsid w:val="006601F1"/>
    <w:rsid w:val="00665661"/>
    <w:rsid w:val="00671F1D"/>
    <w:rsid w:val="00680B97"/>
    <w:rsid w:val="006816B7"/>
    <w:rsid w:val="0068498E"/>
    <w:rsid w:val="006C7554"/>
    <w:rsid w:val="006D2171"/>
    <w:rsid w:val="006D589E"/>
    <w:rsid w:val="006F5C5E"/>
    <w:rsid w:val="007008A5"/>
    <w:rsid w:val="00731F78"/>
    <w:rsid w:val="00742F61"/>
    <w:rsid w:val="00760C7F"/>
    <w:rsid w:val="00762EAE"/>
    <w:rsid w:val="00774E30"/>
    <w:rsid w:val="007C3DA5"/>
    <w:rsid w:val="007D0698"/>
    <w:rsid w:val="007D4565"/>
    <w:rsid w:val="007F52C6"/>
    <w:rsid w:val="00812E34"/>
    <w:rsid w:val="00817D7C"/>
    <w:rsid w:val="00846769"/>
    <w:rsid w:val="008478A0"/>
    <w:rsid w:val="00847942"/>
    <w:rsid w:val="00863F3E"/>
    <w:rsid w:val="00872B63"/>
    <w:rsid w:val="00874862"/>
    <w:rsid w:val="0087787E"/>
    <w:rsid w:val="00886D7D"/>
    <w:rsid w:val="008922CE"/>
    <w:rsid w:val="008A54FA"/>
    <w:rsid w:val="008D1E9D"/>
    <w:rsid w:val="008E510F"/>
    <w:rsid w:val="008E7971"/>
    <w:rsid w:val="00914274"/>
    <w:rsid w:val="00947041"/>
    <w:rsid w:val="009959AF"/>
    <w:rsid w:val="009B6B35"/>
    <w:rsid w:val="009D08CF"/>
    <w:rsid w:val="009D228D"/>
    <w:rsid w:val="00A204A5"/>
    <w:rsid w:val="00A448D9"/>
    <w:rsid w:val="00A47FE3"/>
    <w:rsid w:val="00A726A0"/>
    <w:rsid w:val="00AA0EE7"/>
    <w:rsid w:val="00AB1AB0"/>
    <w:rsid w:val="00AB4BB0"/>
    <w:rsid w:val="00AC1897"/>
    <w:rsid w:val="00AC1B69"/>
    <w:rsid w:val="00AC363B"/>
    <w:rsid w:val="00AE6142"/>
    <w:rsid w:val="00AF3664"/>
    <w:rsid w:val="00B01567"/>
    <w:rsid w:val="00B24A6D"/>
    <w:rsid w:val="00B367A4"/>
    <w:rsid w:val="00B9316C"/>
    <w:rsid w:val="00B94A09"/>
    <w:rsid w:val="00BA3241"/>
    <w:rsid w:val="00BD4977"/>
    <w:rsid w:val="00C10CCD"/>
    <w:rsid w:val="00C47304"/>
    <w:rsid w:val="00CC2810"/>
    <w:rsid w:val="00CC7B16"/>
    <w:rsid w:val="00CD2B02"/>
    <w:rsid w:val="00CD4EA5"/>
    <w:rsid w:val="00CE42AA"/>
    <w:rsid w:val="00D60E54"/>
    <w:rsid w:val="00D8427F"/>
    <w:rsid w:val="00D90B22"/>
    <w:rsid w:val="00DB001A"/>
    <w:rsid w:val="00DC255E"/>
    <w:rsid w:val="00E023D1"/>
    <w:rsid w:val="00E4128A"/>
    <w:rsid w:val="00E64A0D"/>
    <w:rsid w:val="00E76D41"/>
    <w:rsid w:val="00E77574"/>
    <w:rsid w:val="00E82AAF"/>
    <w:rsid w:val="00E841F7"/>
    <w:rsid w:val="00E84306"/>
    <w:rsid w:val="00E85139"/>
    <w:rsid w:val="00E8714F"/>
    <w:rsid w:val="00E930EA"/>
    <w:rsid w:val="00EC01C7"/>
    <w:rsid w:val="00EE0095"/>
    <w:rsid w:val="00EE5CCF"/>
    <w:rsid w:val="00F2260C"/>
    <w:rsid w:val="00F34305"/>
    <w:rsid w:val="00F37995"/>
    <w:rsid w:val="00F86D19"/>
    <w:rsid w:val="00F91487"/>
    <w:rsid w:val="00FB0963"/>
    <w:rsid w:val="00FB6337"/>
    <w:rsid w:val="00FD1473"/>
    <w:rsid w:val="00FE608E"/>
    <w:rsid w:val="00FE7D03"/>
    <w:rsid w:val="00FF5112"/>
    <w:rsid w:val="00FF6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28D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2CC0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08A5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72CC0"/>
    <w:rPr>
      <w:rFonts w:ascii="Calibri Light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008A5"/>
    <w:rPr>
      <w:rFonts w:ascii="Calibri Light" w:hAnsi="Calibri Light" w:cs="Times New Roman"/>
      <w:color w:val="2F5496"/>
      <w:sz w:val="26"/>
      <w:szCs w:val="26"/>
    </w:rPr>
  </w:style>
  <w:style w:type="paragraph" w:styleId="ListParagraph">
    <w:name w:val="List Paragraph"/>
    <w:basedOn w:val="Normal"/>
    <w:uiPriority w:val="99"/>
    <w:qFormat/>
    <w:rsid w:val="00072C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B2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B226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B2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B2263"/>
    <w:rPr>
      <w:rFonts w:cs="Times New Roman"/>
    </w:rPr>
  </w:style>
  <w:style w:type="table" w:styleId="TableGrid">
    <w:name w:val="Table Grid"/>
    <w:basedOn w:val="TableNormal"/>
    <w:uiPriority w:val="99"/>
    <w:rsid w:val="00516E5D"/>
    <w:rPr>
      <w:rFonts w:ascii="Arial" w:hAnsi="Arial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13</Pages>
  <Words>4164</Words>
  <Characters>24987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Admin</cp:lastModifiedBy>
  <cp:revision>2</cp:revision>
  <cp:lastPrinted>2018-03-08T18:19:00Z</cp:lastPrinted>
  <dcterms:created xsi:type="dcterms:W3CDTF">2018-04-24T18:04:00Z</dcterms:created>
  <dcterms:modified xsi:type="dcterms:W3CDTF">2018-04-24T18:04:00Z</dcterms:modified>
</cp:coreProperties>
</file>